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00" w:rsidRDefault="00057D00" w:rsidP="003E4EBD">
      <w:pPr>
        <w:kinsoku/>
        <w:autoSpaceDE/>
        <w:autoSpaceDN/>
        <w:adjustRightInd/>
        <w:snapToGrid/>
        <w:spacing w:beforeLines="50" w:before="120" w:afterLines="100" w:after="240" w:line="500" w:lineRule="exact"/>
        <w:jc w:val="both"/>
        <w:textAlignment w:val="auto"/>
        <w:rPr>
          <w:rFonts w:ascii="方正小标宋简体" w:eastAsia="方正小标宋简体" w:hAnsi="方正小标宋简体" w:cs="方正小标宋简体"/>
          <w:sz w:val="44"/>
          <w:szCs w:val="44"/>
          <w:lang w:eastAsia="zh-CN"/>
        </w:rPr>
      </w:pPr>
    </w:p>
    <w:p w:rsidR="00057D00" w:rsidRPr="003E4EBD" w:rsidRDefault="005D2B1C" w:rsidP="003E4EBD">
      <w:pPr>
        <w:kinsoku/>
        <w:autoSpaceDE/>
        <w:autoSpaceDN/>
        <w:adjustRightInd/>
        <w:snapToGrid/>
        <w:spacing w:beforeLines="50" w:before="120" w:afterLines="100" w:after="240" w:line="500" w:lineRule="exact"/>
        <w:jc w:val="center"/>
        <w:textAlignment w:val="auto"/>
        <w:rPr>
          <w:rFonts w:ascii="方正小标宋_GBK" w:eastAsia="方正小标宋_GBK" w:hAnsiTheme="majorEastAsia" w:cstheme="majorEastAsia" w:hint="eastAsia"/>
          <w:sz w:val="44"/>
          <w:szCs w:val="44"/>
          <w:lang w:eastAsia="zh-CN"/>
        </w:rPr>
      </w:pPr>
      <w:hyperlink r:id="rId7" w:history="1">
        <w:r w:rsidRPr="003E4EBD">
          <w:rPr>
            <w:rFonts w:ascii="方正小标宋_GBK" w:eastAsia="方正小标宋_GBK" w:hAnsiTheme="majorEastAsia" w:cstheme="majorEastAsia" w:hint="eastAsia"/>
            <w:sz w:val="44"/>
            <w:szCs w:val="44"/>
            <w:lang w:eastAsia="zh-CN"/>
          </w:rPr>
          <w:t>南通市深基坑工程管理办法</w:t>
        </w:r>
      </w:hyperlink>
      <w:r w:rsidR="003E4EBD" w:rsidRPr="003E4EBD">
        <w:rPr>
          <w:rFonts w:ascii="方正小标宋_GBK" w:eastAsia="方正小标宋_GBK" w:hAnsiTheme="majorEastAsia" w:cstheme="majorEastAsia" w:hint="eastAsia"/>
          <w:sz w:val="44"/>
          <w:szCs w:val="44"/>
          <w:lang w:eastAsia="zh-CN"/>
        </w:rPr>
        <w:t>（</w:t>
      </w:r>
      <w:r w:rsidR="003E4EBD" w:rsidRPr="003E4EBD">
        <w:rPr>
          <w:rFonts w:ascii="方正小标宋_GBK" w:eastAsia="方正小标宋_GBK" w:hAnsiTheme="majorEastAsia" w:cstheme="majorEastAsia" w:hint="eastAsia"/>
          <w:sz w:val="44"/>
          <w:szCs w:val="44"/>
          <w:lang w:eastAsia="zh-CN"/>
        </w:rPr>
        <w:t>修订草案征求意见稿</w:t>
      </w:r>
      <w:r w:rsidR="003E4EBD" w:rsidRPr="003E4EBD">
        <w:rPr>
          <w:rFonts w:ascii="方正小标宋_GBK" w:eastAsia="方正小标宋_GBK" w:hAnsiTheme="majorEastAsia" w:cstheme="majorEastAsia" w:hint="eastAsia"/>
          <w:sz w:val="44"/>
          <w:szCs w:val="44"/>
          <w:lang w:eastAsia="zh-CN"/>
        </w:rPr>
        <w:t>）</w:t>
      </w:r>
    </w:p>
    <w:p w:rsidR="00057D00" w:rsidRDefault="005D2B1C">
      <w:pPr>
        <w:kinsoku/>
        <w:autoSpaceDE/>
        <w:autoSpaceDN/>
        <w:adjustRightInd/>
        <w:snapToGrid/>
        <w:spacing w:before="105" w:line="440" w:lineRule="exact"/>
        <w:ind w:firstLineChars="800" w:firstLine="2560"/>
        <w:textAlignment w:val="auto"/>
        <w:rPr>
          <w:rFonts w:ascii="楷体" w:eastAsia="楷体" w:hAnsi="楷体" w:cs="楷体"/>
          <w:sz w:val="32"/>
          <w:szCs w:val="32"/>
          <w:highlight w:val="yellow"/>
          <w:lang w:eastAsia="zh-CN"/>
        </w:rPr>
      </w:pPr>
      <w:r>
        <w:rPr>
          <w:rFonts w:ascii="楷体" w:eastAsia="楷体" w:hAnsi="楷体" w:cs="楷体" w:hint="eastAsia"/>
          <w:sz w:val="32"/>
          <w:szCs w:val="32"/>
          <w:highlight w:val="yellow"/>
          <w:lang w:eastAsia="zh-CN"/>
        </w:rPr>
        <w:t>通政</w:t>
      </w:r>
      <w:proofErr w:type="gramStart"/>
      <w:r>
        <w:rPr>
          <w:rFonts w:ascii="楷体" w:eastAsia="楷体" w:hAnsi="楷体" w:cs="楷体" w:hint="eastAsia"/>
          <w:sz w:val="32"/>
          <w:szCs w:val="32"/>
          <w:highlight w:val="yellow"/>
          <w:lang w:eastAsia="zh-CN"/>
        </w:rPr>
        <w:t>规</w:t>
      </w:r>
      <w:proofErr w:type="gramEnd"/>
      <w:r>
        <w:rPr>
          <w:rFonts w:ascii="楷体" w:eastAsia="楷体" w:hAnsi="楷体" w:cs="楷体" w:hint="eastAsia"/>
          <w:sz w:val="32"/>
          <w:szCs w:val="32"/>
          <w:highlight w:val="yellow"/>
          <w:lang w:eastAsia="zh-CN"/>
        </w:rPr>
        <w:t>〔</w:t>
      </w:r>
      <w:r>
        <w:rPr>
          <w:rFonts w:ascii="楷体" w:eastAsia="楷体" w:hAnsi="楷体" w:cs="楷体" w:hint="eastAsia"/>
          <w:sz w:val="32"/>
          <w:szCs w:val="32"/>
          <w:highlight w:val="yellow"/>
          <w:lang w:eastAsia="zh-CN"/>
        </w:rPr>
        <w:t>202</w:t>
      </w:r>
      <w:r>
        <w:rPr>
          <w:rFonts w:ascii="楷体" w:eastAsia="楷体" w:hAnsi="楷体" w:cs="楷体" w:hint="eastAsia"/>
          <w:sz w:val="32"/>
          <w:szCs w:val="32"/>
          <w:highlight w:val="yellow"/>
          <w:lang w:eastAsia="zh-CN"/>
        </w:rPr>
        <w:t xml:space="preserve">  </w:t>
      </w:r>
      <w:r>
        <w:rPr>
          <w:rFonts w:ascii="楷体" w:eastAsia="楷体" w:hAnsi="楷体" w:cs="楷体" w:hint="eastAsia"/>
          <w:sz w:val="32"/>
          <w:szCs w:val="32"/>
          <w:highlight w:val="yellow"/>
          <w:lang w:eastAsia="zh-CN"/>
        </w:rPr>
        <w:t>〕</w:t>
      </w:r>
      <w:r>
        <w:rPr>
          <w:rFonts w:ascii="楷体" w:eastAsia="楷体" w:hAnsi="楷体" w:cs="楷体" w:hint="eastAsia"/>
          <w:sz w:val="32"/>
          <w:szCs w:val="32"/>
          <w:highlight w:val="yellow"/>
          <w:lang w:eastAsia="zh-CN"/>
        </w:rPr>
        <w:t xml:space="preserve"> </w:t>
      </w:r>
      <w:r>
        <w:rPr>
          <w:rFonts w:ascii="楷体" w:eastAsia="楷体" w:hAnsi="楷体" w:cs="楷体" w:hint="eastAsia"/>
          <w:sz w:val="32"/>
          <w:szCs w:val="32"/>
          <w:highlight w:val="yellow"/>
          <w:lang w:eastAsia="zh-CN"/>
        </w:rPr>
        <w:t>号</w:t>
      </w:r>
    </w:p>
    <w:p w:rsidR="00057D00" w:rsidRDefault="00057D00" w:rsidP="003E4EBD">
      <w:pPr>
        <w:kinsoku/>
        <w:autoSpaceDE/>
        <w:autoSpaceDN/>
        <w:adjustRightInd/>
        <w:snapToGrid/>
        <w:spacing w:beforeLines="50" w:before="120" w:afterLines="50" w:after="120" w:line="560" w:lineRule="exact"/>
        <w:textAlignment w:val="auto"/>
        <w:rPr>
          <w:rFonts w:ascii="仿宋" w:eastAsia="仿宋" w:hAnsi="仿宋" w:cs="仿宋"/>
          <w:sz w:val="32"/>
          <w:szCs w:val="32"/>
          <w:lang w:eastAsia="zh-CN"/>
        </w:rPr>
      </w:pP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0" w:name="_Toc6BB33E56069CA482D622B8A786EF3E8C"/>
      <w:r>
        <w:rPr>
          <w:rFonts w:ascii="仿宋" w:eastAsia="仿宋" w:hAnsi="仿宋" w:cs="仿宋" w:hint="eastAsia"/>
          <w:sz w:val="32"/>
          <w:szCs w:val="32"/>
          <w:lang w:eastAsia="zh-CN"/>
        </w:rPr>
        <w:t>第一章　总则</w:t>
      </w:r>
      <w:bookmarkEnd w:id="0"/>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第一条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为了加强深基坑工程管理，确保人民生命财产和在建工程及相邻建筑物、构筑物、地下管线、道路等安全，依据《中华人民共和国建筑法》、《中华人民共和国安全生产法</w:t>
      </w:r>
      <w:proofErr w:type="gramStart"/>
      <w:r>
        <w:rPr>
          <w:rFonts w:ascii="仿宋" w:eastAsia="仿宋" w:hAnsi="仿宋" w:cs="仿宋" w:hint="eastAsia"/>
          <w:sz w:val="32"/>
          <w:szCs w:val="32"/>
          <w:lang w:eastAsia="zh-CN"/>
        </w:rPr>
        <w:t>》</w:t>
      </w:r>
      <w:proofErr w:type="gramEnd"/>
      <w:r>
        <w:rPr>
          <w:rFonts w:ascii="仿宋" w:eastAsia="仿宋" w:hAnsi="仿宋" w:cs="仿宋" w:hint="eastAsia"/>
          <w:sz w:val="32"/>
          <w:szCs w:val="32"/>
          <w:lang w:eastAsia="zh-CN"/>
        </w:rPr>
        <w:t>、《建设工程安全生产管理条例》等有关法律法规规定，结合南通市市区实际，制定本办法。</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本办法适用于</w:t>
      </w:r>
      <w:r>
        <w:rPr>
          <w:rFonts w:ascii="仿宋" w:eastAsia="仿宋" w:hAnsi="仿宋" w:cs="仿宋" w:hint="eastAsia"/>
          <w:sz w:val="32"/>
          <w:szCs w:val="32"/>
          <w:highlight w:val="yellow"/>
          <w:lang w:eastAsia="zh-CN"/>
        </w:rPr>
        <w:t>本市行政区域</w:t>
      </w:r>
      <w:r>
        <w:rPr>
          <w:rFonts w:ascii="仿宋" w:eastAsia="仿宋" w:hAnsi="仿宋" w:cs="仿宋" w:hint="eastAsia"/>
          <w:sz w:val="32"/>
          <w:szCs w:val="32"/>
          <w:lang w:eastAsia="zh-CN"/>
        </w:rPr>
        <w:t>范围内，房屋建筑和市政工程建设中的深基坑工程建设、勘察、设计、施工、监理、监测及监督管理与服务活动。</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本办法所称深基坑工程，是指开挖深度超过</w:t>
      </w:r>
      <w:r>
        <w:rPr>
          <w:rFonts w:ascii="仿宋" w:eastAsia="仿宋" w:hAnsi="仿宋" w:cs="仿宋" w:hint="eastAsia"/>
          <w:sz w:val="32"/>
          <w:szCs w:val="32"/>
          <w:lang w:eastAsia="zh-CN"/>
        </w:rPr>
        <w:t>5</w:t>
      </w:r>
      <w:r>
        <w:rPr>
          <w:rFonts w:ascii="仿宋" w:eastAsia="仿宋" w:hAnsi="仿宋" w:cs="仿宋" w:hint="eastAsia"/>
          <w:sz w:val="32"/>
          <w:szCs w:val="32"/>
          <w:lang w:eastAsia="zh-CN"/>
        </w:rPr>
        <w:t>米（含</w:t>
      </w:r>
      <w:r>
        <w:rPr>
          <w:rFonts w:ascii="仿宋" w:eastAsia="仿宋" w:hAnsi="仿宋" w:cs="仿宋" w:hint="eastAsia"/>
          <w:sz w:val="32"/>
          <w:szCs w:val="32"/>
          <w:lang w:eastAsia="zh-CN"/>
        </w:rPr>
        <w:t>5</w:t>
      </w:r>
      <w:r>
        <w:rPr>
          <w:rFonts w:ascii="仿宋" w:eastAsia="仿宋" w:hAnsi="仿宋" w:cs="仿宋" w:hint="eastAsia"/>
          <w:sz w:val="32"/>
          <w:szCs w:val="32"/>
          <w:lang w:eastAsia="zh-CN"/>
        </w:rPr>
        <w:t>米）的土方开挖、支护、降水工程或开挖深度超过</w:t>
      </w:r>
      <w:r>
        <w:rPr>
          <w:rFonts w:ascii="仿宋" w:eastAsia="仿宋" w:hAnsi="仿宋" w:cs="仿宋" w:hint="eastAsia"/>
          <w:sz w:val="32"/>
          <w:szCs w:val="32"/>
          <w:lang w:eastAsia="zh-CN"/>
        </w:rPr>
        <w:t>3</w:t>
      </w:r>
      <w:r>
        <w:rPr>
          <w:rFonts w:ascii="仿宋" w:eastAsia="仿宋" w:hAnsi="仿宋" w:cs="仿宋" w:hint="eastAsia"/>
          <w:sz w:val="32"/>
          <w:szCs w:val="32"/>
          <w:lang w:eastAsia="zh-CN"/>
        </w:rPr>
        <w:t>米（含</w:t>
      </w:r>
      <w:r>
        <w:rPr>
          <w:rFonts w:ascii="仿宋" w:eastAsia="仿宋" w:hAnsi="仿宋" w:cs="仿宋" w:hint="eastAsia"/>
          <w:sz w:val="32"/>
          <w:szCs w:val="32"/>
          <w:lang w:eastAsia="zh-CN"/>
        </w:rPr>
        <w:t>3</w:t>
      </w:r>
      <w:r>
        <w:rPr>
          <w:rFonts w:ascii="仿宋" w:eastAsia="仿宋" w:hAnsi="仿宋" w:cs="仿宋" w:hint="eastAsia"/>
          <w:sz w:val="32"/>
          <w:szCs w:val="32"/>
          <w:lang w:eastAsia="zh-CN"/>
        </w:rPr>
        <w:t>米）未超过</w:t>
      </w:r>
      <w:r>
        <w:rPr>
          <w:rFonts w:ascii="仿宋" w:eastAsia="仿宋" w:hAnsi="仿宋" w:cs="仿宋" w:hint="eastAsia"/>
          <w:sz w:val="32"/>
          <w:szCs w:val="32"/>
          <w:lang w:eastAsia="zh-CN"/>
        </w:rPr>
        <w:t>5</w:t>
      </w:r>
      <w:r>
        <w:rPr>
          <w:rFonts w:ascii="仿宋" w:eastAsia="仿宋" w:hAnsi="仿宋" w:cs="仿宋" w:hint="eastAsia"/>
          <w:sz w:val="32"/>
          <w:szCs w:val="32"/>
          <w:lang w:eastAsia="zh-CN"/>
        </w:rPr>
        <w:t>米且与基坑底部边线水平距离两倍开挖深度范围内存在需要保护的建（构）筑物、主干道路或地下管线的土方开挖、支护、降水工程。</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第四条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市</w:t>
      </w:r>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县</w:t>
      </w:r>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市、区</w:t>
      </w:r>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住房和城乡建设部门负责市区深基坑工程的监督管理工作</w:t>
      </w:r>
      <w:r>
        <w:rPr>
          <w:rFonts w:ascii="仿宋" w:eastAsia="仿宋" w:hAnsi="仿宋" w:cs="仿宋" w:hint="eastAsia"/>
          <w:sz w:val="32"/>
          <w:szCs w:val="32"/>
          <w:lang w:eastAsia="zh-CN"/>
        </w:rPr>
        <w:t>，建立深基坑论证评审专家库。</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lastRenderedPageBreak/>
        <w:t>自然资源和规划、生态环境、</w:t>
      </w:r>
      <w:r>
        <w:rPr>
          <w:rFonts w:ascii="仿宋" w:eastAsia="仿宋" w:hAnsi="仿宋" w:cs="仿宋" w:hint="eastAsia"/>
          <w:sz w:val="32"/>
          <w:szCs w:val="32"/>
          <w:highlight w:val="yellow"/>
          <w:lang w:eastAsia="zh-CN"/>
        </w:rPr>
        <w:t>数据管</w:t>
      </w:r>
      <w:r>
        <w:rPr>
          <w:rFonts w:ascii="仿宋" w:eastAsia="仿宋" w:hAnsi="仿宋" w:cs="仿宋" w:hint="eastAsia"/>
          <w:sz w:val="32"/>
          <w:szCs w:val="32"/>
          <w:highlight w:val="yellow"/>
          <w:lang w:eastAsia="zh-CN"/>
        </w:rPr>
        <w:t>理</w:t>
      </w:r>
      <w:r>
        <w:rPr>
          <w:rFonts w:ascii="仿宋" w:eastAsia="仿宋" w:hAnsi="仿宋" w:cs="仿宋" w:hint="eastAsia"/>
          <w:sz w:val="32"/>
          <w:szCs w:val="32"/>
          <w:lang w:eastAsia="zh-CN"/>
        </w:rPr>
        <w:t>等相关部门和</w:t>
      </w:r>
      <w:r>
        <w:rPr>
          <w:rFonts w:ascii="仿宋" w:eastAsia="仿宋" w:hAnsi="仿宋" w:cs="仿宋" w:hint="eastAsia"/>
          <w:sz w:val="32"/>
          <w:szCs w:val="32"/>
          <w:lang w:eastAsia="zh-CN"/>
        </w:rPr>
        <w:t>乡镇人民政府</w:t>
      </w:r>
      <w:r>
        <w:rPr>
          <w:rFonts w:ascii="仿宋" w:eastAsia="仿宋" w:hAnsi="仿宋" w:cs="仿宋" w:hint="eastAsia"/>
          <w:sz w:val="32"/>
          <w:szCs w:val="32"/>
          <w:lang w:eastAsia="zh-CN"/>
        </w:rPr>
        <w:t>（</w:t>
      </w:r>
      <w:r>
        <w:rPr>
          <w:rFonts w:ascii="仿宋" w:eastAsia="仿宋" w:hAnsi="仿宋" w:cs="仿宋" w:hint="eastAsia"/>
          <w:sz w:val="32"/>
          <w:szCs w:val="32"/>
          <w:lang w:eastAsia="zh-CN"/>
        </w:rPr>
        <w:t>街道办事处</w:t>
      </w:r>
      <w:r>
        <w:rPr>
          <w:rFonts w:ascii="仿宋" w:eastAsia="仿宋" w:hAnsi="仿宋" w:cs="仿宋" w:hint="eastAsia"/>
          <w:sz w:val="32"/>
          <w:szCs w:val="32"/>
          <w:lang w:eastAsia="zh-CN"/>
        </w:rPr>
        <w:t>）</w:t>
      </w:r>
      <w:r>
        <w:rPr>
          <w:rFonts w:ascii="仿宋" w:eastAsia="仿宋" w:hAnsi="仿宋" w:cs="仿宋" w:hint="eastAsia"/>
          <w:sz w:val="32"/>
          <w:szCs w:val="32"/>
          <w:lang w:eastAsia="zh-CN"/>
        </w:rPr>
        <w:t>应当协助做好深基坑工程相关管理工作。</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1" w:name="_Toc7416CA4DA8F1620D9BBCFF90A2B6E810"/>
      <w:r>
        <w:rPr>
          <w:rFonts w:ascii="仿宋" w:eastAsia="仿宋" w:hAnsi="仿宋" w:cs="仿宋" w:hint="eastAsia"/>
          <w:sz w:val="32"/>
          <w:szCs w:val="32"/>
          <w:lang w:eastAsia="zh-CN"/>
        </w:rPr>
        <w:t>第二章　建设单位责任</w:t>
      </w:r>
      <w:bookmarkEnd w:id="1"/>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第五条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建设单位是深基坑工程建设活动的第一责任人，应督促责任单位履行职责，做好统筹协调工作。</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第六条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建设单位应当把深基坑工程依法发包给具有相应资质的勘察、设计、施工、监理、监测等单位。</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第七条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建设单位在深基坑工程建设过程中禁止下列行为</w:t>
      </w:r>
      <w:r>
        <w:rPr>
          <w:rFonts w:ascii="仿宋" w:eastAsia="仿宋" w:hAnsi="仿宋" w:cs="仿宋" w:hint="eastAsia"/>
          <w:sz w:val="32"/>
          <w:szCs w:val="32"/>
          <w:lang w:eastAsia="zh-CN"/>
        </w:rPr>
        <w:t>:</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（一）违规发包工程；</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（二）对勘察、设计、施工、工程监理等单位提出不符合建设工程安全生产法律、法规和强制性标准规定的要求；</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（三）要求施工单位压缩合同约定的工期；</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（四）减少监测项目；</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（五）未取得工程项目施工许可证的，擅自开工建设；</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（六）在城市建筑物密集区、主干道两侧，选用易造成近邻建筑物、构筑物、城市道路、地下管线等损坏的施工技术、工艺和措施。</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第八条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建设单位在办理</w:t>
      </w:r>
      <w:proofErr w:type="gramStart"/>
      <w:r>
        <w:rPr>
          <w:rFonts w:ascii="仿宋" w:eastAsia="仿宋" w:hAnsi="仿宋" w:cs="仿宋" w:hint="eastAsia"/>
          <w:sz w:val="32"/>
          <w:szCs w:val="32"/>
          <w:lang w:eastAsia="zh-CN"/>
        </w:rPr>
        <w:t>含有深</w:t>
      </w:r>
      <w:proofErr w:type="gramEnd"/>
      <w:r>
        <w:rPr>
          <w:rFonts w:ascii="仿宋" w:eastAsia="仿宋" w:hAnsi="仿宋" w:cs="仿宋" w:hint="eastAsia"/>
          <w:sz w:val="32"/>
          <w:szCs w:val="32"/>
          <w:lang w:eastAsia="zh-CN"/>
        </w:rPr>
        <w:t>基坑工程项目规划和施工许可证时，应向</w:t>
      </w:r>
      <w:r>
        <w:rPr>
          <w:rFonts w:ascii="仿宋" w:eastAsia="仿宋" w:hAnsi="仿宋" w:cs="仿宋" w:hint="eastAsia"/>
          <w:sz w:val="32"/>
          <w:szCs w:val="32"/>
          <w:highlight w:val="yellow"/>
          <w:lang w:eastAsia="zh-CN"/>
        </w:rPr>
        <w:t>数据管理</w:t>
      </w:r>
      <w:r>
        <w:rPr>
          <w:rFonts w:ascii="仿宋" w:eastAsia="仿宋" w:hAnsi="仿宋" w:cs="仿宋" w:hint="eastAsia"/>
          <w:sz w:val="32"/>
          <w:szCs w:val="32"/>
          <w:lang w:eastAsia="zh-CN"/>
        </w:rPr>
        <w:t>部门</w:t>
      </w:r>
      <w:proofErr w:type="gramStart"/>
      <w:r>
        <w:rPr>
          <w:rFonts w:ascii="仿宋" w:eastAsia="仿宋" w:hAnsi="仿宋" w:cs="仿宋" w:hint="eastAsia"/>
          <w:sz w:val="32"/>
          <w:szCs w:val="32"/>
          <w:lang w:eastAsia="zh-CN"/>
        </w:rPr>
        <w:t>提交深</w:t>
      </w:r>
      <w:proofErr w:type="gramEnd"/>
      <w:r>
        <w:rPr>
          <w:rFonts w:ascii="仿宋" w:eastAsia="仿宋" w:hAnsi="仿宋" w:cs="仿宋" w:hint="eastAsia"/>
          <w:sz w:val="32"/>
          <w:szCs w:val="32"/>
          <w:lang w:eastAsia="zh-CN"/>
        </w:rPr>
        <w:t>基坑工程设计文件。</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lastRenderedPageBreak/>
        <w:t>深基坑工程设计文件需经过专家论证通过，论证的专家应当</w:t>
      </w:r>
      <w:r>
        <w:rPr>
          <w:rFonts w:ascii="仿宋" w:eastAsia="仿宋" w:hAnsi="仿宋" w:cs="仿宋" w:hint="eastAsia"/>
          <w:sz w:val="32"/>
          <w:szCs w:val="32"/>
          <w:lang w:eastAsia="zh-CN"/>
        </w:rPr>
        <w:t>5</w:t>
      </w:r>
      <w:r>
        <w:rPr>
          <w:rFonts w:ascii="仿宋" w:eastAsia="仿宋" w:hAnsi="仿宋" w:cs="仿宋" w:hint="eastAsia"/>
          <w:sz w:val="32"/>
          <w:szCs w:val="32"/>
          <w:lang w:eastAsia="zh-CN"/>
        </w:rPr>
        <w:t>人以上。按照国家《建筑基坑支护技术规程》（</w:t>
      </w:r>
      <w:r>
        <w:rPr>
          <w:rFonts w:ascii="仿宋" w:eastAsia="仿宋" w:hAnsi="仿宋" w:cs="仿宋" w:hint="eastAsia"/>
          <w:sz w:val="32"/>
          <w:szCs w:val="32"/>
          <w:lang w:eastAsia="zh-CN"/>
        </w:rPr>
        <w:t>JGJ120-2012</w:t>
      </w:r>
      <w:r>
        <w:rPr>
          <w:rFonts w:ascii="仿宋" w:eastAsia="仿宋" w:hAnsi="仿宋" w:cs="仿宋" w:hint="eastAsia"/>
          <w:sz w:val="32"/>
          <w:szCs w:val="32"/>
          <w:lang w:eastAsia="zh-CN"/>
        </w:rPr>
        <w:t>）深基坑安全等级为一级的，为了保证工程施工的安全性，评审专家宜增加至</w:t>
      </w:r>
      <w:r>
        <w:rPr>
          <w:rFonts w:ascii="仿宋" w:eastAsia="仿宋" w:hAnsi="仿宋" w:cs="仿宋" w:hint="eastAsia"/>
          <w:sz w:val="32"/>
          <w:szCs w:val="32"/>
          <w:lang w:eastAsia="zh-CN"/>
        </w:rPr>
        <w:t>7</w:t>
      </w:r>
      <w:r>
        <w:rPr>
          <w:rFonts w:ascii="仿宋" w:eastAsia="仿宋" w:hAnsi="仿宋" w:cs="仿宋" w:hint="eastAsia"/>
          <w:sz w:val="32"/>
          <w:szCs w:val="32"/>
          <w:lang w:eastAsia="zh-CN"/>
        </w:rPr>
        <w:t>人。</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专家组成员应为非建设、设计</w:t>
      </w:r>
      <w:r>
        <w:rPr>
          <w:rFonts w:ascii="仿宋" w:eastAsia="仿宋" w:hAnsi="仿宋" w:cs="仿宋" w:hint="eastAsia"/>
          <w:sz w:val="32"/>
          <w:szCs w:val="32"/>
          <w:lang w:eastAsia="zh-CN"/>
        </w:rPr>
        <w:t>、施工、监理等工程参建各方的人员以及与之有利害关系的人员。</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第九条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建设单位应根据评审专家的意见督促相关单位修改设计文件。</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施工过程中涉及重要的设计文件变更的，应通过评审专家评审。</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应在勘察前对深基坑附近的建筑物、构筑物、道路、地下管线等现状，以及先期建设的相邻建设工程情况进行调查，调查资料应及时提供给勘察、设计、施工、监理、监测等各责任主体，并保证资料真实、准确、完整。</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调查范围应从基坑底边线起，向外延展到不少于</w:t>
      </w:r>
      <w:r>
        <w:rPr>
          <w:rFonts w:ascii="仿宋" w:eastAsia="仿宋" w:hAnsi="仿宋" w:cs="仿宋" w:hint="eastAsia"/>
          <w:sz w:val="32"/>
          <w:szCs w:val="32"/>
          <w:lang w:eastAsia="zh-CN"/>
        </w:rPr>
        <w:t>3</w:t>
      </w:r>
      <w:r>
        <w:rPr>
          <w:rFonts w:ascii="仿宋" w:eastAsia="仿宋" w:hAnsi="仿宋" w:cs="仿宋" w:hint="eastAsia"/>
          <w:sz w:val="32"/>
          <w:szCs w:val="32"/>
          <w:lang w:eastAsia="zh-CN"/>
        </w:rPr>
        <w:t>倍基坑开挖深度的范围。相邻的历史建筑、近现代优秀建筑应纳入调查范围。</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第十一条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建设单位在深基坑工程设计方案阶段应邀集设计、施工、监理、市政、公用、供电、通讯、监测等有关单位，介绍设计、施工、监测方案内容及施工可能产生的影响，并征询意见。</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lastRenderedPageBreak/>
        <w:t>建设单位应当与施工单位、管道管线经营单位签订施工现场管道管线设施安全保护协议，明确安全生产责任。市政、公用、供电、通讯应当履行安全交底义务。</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第十二条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建设单位应在深基坑工程施工前，告知工程</w:t>
      </w:r>
      <w:r>
        <w:rPr>
          <w:rFonts w:ascii="仿宋" w:eastAsia="仿宋" w:hAnsi="仿宋" w:cs="仿宋" w:hint="eastAsia"/>
          <w:sz w:val="32"/>
          <w:szCs w:val="32"/>
          <w:highlight w:val="yellow"/>
          <w:lang w:eastAsia="zh-CN"/>
        </w:rPr>
        <w:t>所在</w:t>
      </w:r>
      <w:r>
        <w:rPr>
          <w:rFonts w:ascii="仿宋" w:eastAsia="仿宋" w:hAnsi="仿宋" w:cs="仿宋" w:hint="eastAsia"/>
          <w:sz w:val="32"/>
          <w:szCs w:val="32"/>
          <w:highlight w:val="yellow"/>
          <w:lang w:eastAsia="zh-CN"/>
        </w:rPr>
        <w:t>地</w:t>
      </w:r>
      <w:r>
        <w:rPr>
          <w:rFonts w:ascii="仿宋" w:eastAsia="仿宋" w:hAnsi="仿宋" w:cs="仿宋" w:hint="eastAsia"/>
          <w:sz w:val="32"/>
          <w:szCs w:val="32"/>
          <w:highlight w:val="yellow"/>
          <w:lang w:eastAsia="zh-CN"/>
        </w:rPr>
        <w:t>住房和城乡建设部门、</w:t>
      </w:r>
      <w:r>
        <w:rPr>
          <w:rFonts w:ascii="仿宋" w:eastAsia="仿宋" w:hAnsi="仿宋" w:cs="仿宋" w:hint="eastAsia"/>
          <w:sz w:val="32"/>
          <w:szCs w:val="32"/>
          <w:highlight w:val="yellow"/>
          <w:lang w:eastAsia="zh-CN"/>
        </w:rPr>
        <w:t>乡镇人民政府</w:t>
      </w:r>
      <w:r>
        <w:rPr>
          <w:rFonts w:ascii="仿宋" w:eastAsia="仿宋" w:hAnsi="仿宋" w:cs="仿宋" w:hint="eastAsia"/>
          <w:sz w:val="32"/>
          <w:szCs w:val="32"/>
          <w:lang w:eastAsia="zh-CN"/>
        </w:rPr>
        <w:t>（街道办事处）</w:t>
      </w:r>
      <w:r>
        <w:rPr>
          <w:rFonts w:ascii="仿宋" w:eastAsia="仿宋" w:hAnsi="仿宋" w:cs="仿宋" w:hint="eastAsia"/>
          <w:sz w:val="32"/>
          <w:szCs w:val="32"/>
          <w:lang w:eastAsia="zh-CN"/>
        </w:rPr>
        <w:t>等有关部门和单位，邀集相邻设施业主委员会、业主代表或者物业管理单位，</w:t>
      </w:r>
      <w:proofErr w:type="gramStart"/>
      <w:r>
        <w:rPr>
          <w:rFonts w:ascii="仿宋" w:eastAsia="仿宋" w:hAnsi="仿宋" w:cs="仿宋" w:hint="eastAsia"/>
          <w:sz w:val="32"/>
          <w:szCs w:val="32"/>
          <w:lang w:eastAsia="zh-CN"/>
        </w:rPr>
        <w:t>通报深</w:t>
      </w:r>
      <w:proofErr w:type="gramEnd"/>
      <w:r>
        <w:rPr>
          <w:rFonts w:ascii="仿宋" w:eastAsia="仿宋" w:hAnsi="仿宋" w:cs="仿宋" w:hint="eastAsia"/>
          <w:sz w:val="32"/>
          <w:szCs w:val="32"/>
          <w:lang w:eastAsia="zh-CN"/>
        </w:rPr>
        <w:t>基坑工程情况、施工方案和施工可能对周边环境所产生的影响以及采取的减少施工对周边环境影响的相关措施等，并组织业主委员会、业主代表或者物业管理单位共同对可能受到影响的相邻建筑物、构筑物及有关设施和可能发生争议的事项做好记录，拍摄影像资料。委托房屋鉴定单位对可能发生争议的事项做好鉴定记录，保留证据。</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第十三条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深基坑工程相邻有多项建设工程相继施工时，各建设单位应采取措施，共同做好协调、配合工作，避免对相邻建设工程造成不良影响。后施工工程的建</w:t>
      </w:r>
      <w:r>
        <w:rPr>
          <w:rFonts w:ascii="仿宋" w:eastAsia="仿宋" w:hAnsi="仿宋" w:cs="仿宋" w:hint="eastAsia"/>
          <w:sz w:val="32"/>
          <w:szCs w:val="32"/>
          <w:lang w:eastAsia="zh-CN"/>
        </w:rPr>
        <w:t>设单位应制定安全技术措施，并组织相邻建设工程的建设、设计、施工、监理等有关单位、专家共同参加审定。</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第十四条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深基坑工程施工前，建设单位应委托具有深基坑监测相应资质的监测单位对深基坑工程实施现场监测。</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在深基坑施工过程中，建设单位应监督、协调好各有关责任主体切实履责。施工出现险情，施工单位应当立即采取应急处置措施，并报告工程所在地住房和城乡建设部</w:t>
      </w:r>
      <w:r>
        <w:rPr>
          <w:rFonts w:ascii="仿宋" w:eastAsia="仿宋" w:hAnsi="仿宋" w:cs="仿宋" w:hint="eastAsia"/>
          <w:sz w:val="32"/>
          <w:szCs w:val="32"/>
          <w:lang w:eastAsia="zh-CN"/>
        </w:rPr>
        <w:lastRenderedPageBreak/>
        <w:t>门。建设、勘察、设计、监理等单位应当配合施工单位开展应急抢险工作。</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当施工造成相邻建筑物、设施等出现险情或损毁时，建设单位应及时召集相关单位进行处理。</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因各种原因不</w:t>
      </w:r>
      <w:r>
        <w:rPr>
          <w:rFonts w:ascii="仿宋" w:eastAsia="仿宋" w:hAnsi="仿宋" w:cs="仿宋" w:hint="eastAsia"/>
          <w:sz w:val="32"/>
          <w:szCs w:val="32"/>
          <w:lang w:eastAsia="zh-CN"/>
        </w:rPr>
        <w:t>能按照专项施工方案施工造成深基坑长时间暴露的，建设单位应负责采取有效保护措施，确保深基坑安全。</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第十五条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深基坑工程结束后，建设单位负责组织对受施工影响的建筑物、构筑物、道路、地下管线等的修缮或加固工作。建设单位应主动与受损物的权利人协商修缮加固，协商不成的，由价格定</w:t>
      </w:r>
      <w:proofErr w:type="gramStart"/>
      <w:r>
        <w:rPr>
          <w:rFonts w:ascii="仿宋" w:eastAsia="仿宋" w:hAnsi="仿宋" w:cs="仿宋" w:hint="eastAsia"/>
          <w:sz w:val="32"/>
          <w:szCs w:val="32"/>
          <w:lang w:eastAsia="zh-CN"/>
        </w:rPr>
        <w:t>损机构</w:t>
      </w:r>
      <w:proofErr w:type="gramEnd"/>
      <w:r>
        <w:rPr>
          <w:rFonts w:ascii="仿宋" w:eastAsia="仿宋" w:hAnsi="仿宋" w:cs="仿宋" w:hint="eastAsia"/>
          <w:sz w:val="32"/>
          <w:szCs w:val="32"/>
          <w:lang w:eastAsia="zh-CN"/>
        </w:rPr>
        <w:t>进行评估确定损失，进行补偿，相关费用由建设单位承担；建设单位可以向有关责任单位追偿。</w:t>
      </w:r>
    </w:p>
    <w:p w:rsidR="00057D00" w:rsidRDefault="005D2B1C" w:rsidP="003E4EBD">
      <w:pPr>
        <w:pStyle w:val="1"/>
        <w:widowControl w:val="0"/>
        <w:kinsoku/>
        <w:autoSpaceDE/>
        <w:autoSpaceDN/>
        <w:adjustRightInd/>
        <w:snapToGrid/>
        <w:spacing w:before="240" w:after="180" w:line="560" w:lineRule="exact"/>
        <w:textAlignment w:val="auto"/>
        <w:rPr>
          <w:rFonts w:ascii="仿宋" w:eastAsia="仿宋" w:hAnsi="仿宋" w:cs="仿宋"/>
          <w:sz w:val="32"/>
          <w:szCs w:val="32"/>
          <w:lang w:eastAsia="zh-CN"/>
        </w:rPr>
      </w:pPr>
      <w:bookmarkStart w:id="2" w:name="_TocD72240887137E55D43543DDBFAEF03A6"/>
      <w:r>
        <w:rPr>
          <w:rFonts w:ascii="仿宋" w:eastAsia="仿宋" w:hAnsi="仿宋" w:cs="仿宋" w:hint="eastAsia"/>
          <w:sz w:val="32"/>
          <w:szCs w:val="32"/>
          <w:lang w:eastAsia="zh-CN"/>
        </w:rPr>
        <w:t>第三章　勘察单位责任</w:t>
      </w:r>
      <w:bookmarkEnd w:id="2"/>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第十六条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勘察单位应根据规范、设计要求和工程实际制定勘察方案，并经单位技术负责人审批后进行勘察工作。勘察报告应按技术规范和经审定后</w:t>
      </w:r>
      <w:r>
        <w:rPr>
          <w:rFonts w:ascii="仿宋" w:eastAsia="仿宋" w:hAnsi="仿宋" w:cs="仿宋" w:hint="eastAsia"/>
          <w:sz w:val="32"/>
          <w:szCs w:val="32"/>
          <w:lang w:eastAsia="zh-CN"/>
        </w:rPr>
        <w:t>的勘察方案编写。</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第十七条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勘察单位应当严格执行国家及省市现行的法律、法规、标准和规范，真实提供各项参数和技术指标，应当根据工程实际和工程周边环境资料，在勘察文件中说明地质条件可能造成的工程风险，提出安全技术控制措施方面的建议，保证其满足基坑支护设计、降水处理和周边环境保护的要求。</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lastRenderedPageBreak/>
        <w:t>第十八条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勘察单位应做好勘察报告提交后的服务工作，及时掌握施工现场情况，参与解决工程设计和施工中与勘察工作有关的问题，并参加深基坑工程的验收，参与深基坑施工过程中质量、安全事故的处理。</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3" w:name="_Toc3CF752A2928C40C531A4704DF60824DD"/>
      <w:r>
        <w:rPr>
          <w:rFonts w:ascii="仿宋" w:eastAsia="仿宋" w:hAnsi="仿宋" w:cs="仿宋" w:hint="eastAsia"/>
          <w:sz w:val="32"/>
          <w:szCs w:val="32"/>
          <w:lang w:eastAsia="zh-CN"/>
        </w:rPr>
        <w:t>第四章　设计单位责任</w:t>
      </w:r>
      <w:bookmarkEnd w:id="3"/>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第十九条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w:t>
      </w:r>
      <w:r>
        <w:rPr>
          <w:rFonts w:ascii="仿宋" w:eastAsia="仿宋" w:hAnsi="仿宋" w:cs="仿宋" w:hint="eastAsia"/>
          <w:sz w:val="32"/>
          <w:szCs w:val="32"/>
          <w:lang w:eastAsia="zh-CN"/>
        </w:rPr>
        <w:t>设计单位应当根据地质勘察报告、基坑周边建筑物、构筑物、城市道路、管线情况、主体结构设计要求、施工条件及相关标准、规范等进行初步设计，初步设计阶段应对支护形式作多方案比较，经专家论证后，按照专家论证意见进行施工图设计。初步设计和施工图设计除满足工程本身施工安全外，还应确保周边环境安全。</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深基坑工程设计单位应当采用符合</w:t>
      </w:r>
      <w:r>
        <w:rPr>
          <w:rFonts w:ascii="仿宋" w:eastAsia="仿宋" w:hAnsi="仿宋" w:cs="仿宋" w:hint="eastAsia"/>
          <w:sz w:val="32"/>
          <w:szCs w:val="32"/>
          <w:highlight w:val="yellow"/>
          <w:lang w:eastAsia="zh-CN"/>
        </w:rPr>
        <w:t>工程所在地</w:t>
      </w:r>
      <w:r>
        <w:rPr>
          <w:rFonts w:ascii="仿宋" w:eastAsia="仿宋" w:hAnsi="仿宋" w:cs="仿宋" w:hint="eastAsia"/>
          <w:sz w:val="32"/>
          <w:szCs w:val="32"/>
          <w:lang w:eastAsia="zh-CN"/>
        </w:rPr>
        <w:t>具体地质和环境条件的深基坑设计、施工技术，优先使用安全系数高、比较成熟的技术，严禁在市区进行新技术试验性应用。</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第二十一条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设计单位应按照设计文件深度要求编制、提交规范的施工图设计文件（包括计算书、图纸、文字资料等）。设计文件应提出预防和降低对周边环境和相邻设施损害的技术要求和措施，明确监测对象及监测数据报警值，并对深基坑施工作业程序、土方开挖与回填、地下水控制、监测、应急预案等内容提出具体要求，确保深基坑安全和周边环境安全。</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lastRenderedPageBreak/>
        <w:t>第二十二条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深基坑工程设计单位设计的深基坑工程支护结构（包括拉锚体系）不得超过规划红线，深基坑工程的设计单位应具备包含相应等级岩土工程设计分项的工程勘察资质，设计人员应具备国家注册土木工程师（岩</w:t>
      </w:r>
      <w:r>
        <w:rPr>
          <w:rFonts w:ascii="仿宋" w:eastAsia="仿宋" w:hAnsi="仿宋" w:cs="仿宋" w:hint="eastAsia"/>
          <w:sz w:val="32"/>
          <w:szCs w:val="32"/>
          <w:lang w:eastAsia="zh-CN"/>
        </w:rPr>
        <w:t>土）执业资格。</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第二十三条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深基坑工程初步设计文件及施工图的审查按照本办法第八、第九条的相关规定执行。经专家论证通过及优化完善后的施工图设计文件作为施工质量、安全监督的依据。</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第二十四条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采用与主体地下结构相结合的基坑支护设计，应与主体工程设计密切配合，依据工程建筑设计和结构设计文件资料进行设计，并考虑围护结构和主体结构基础沉降的适应性。</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当深基坑工程周边有对地下水位变化敏感的相邻设施时，应当采用封闭补水、截水措施，在基坑土方开挖前进行试降水试验，观察支护与截水质量、效果。</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第二十五条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深基坑工程设计单位应做好技术交底和工程施工跟踪服务工作，及时掌握施工现场情况。发现异常情况时，应及时参与研究解决。需要修改的设计文件应在修改后通过</w:t>
      </w:r>
      <w:proofErr w:type="gramStart"/>
      <w:r>
        <w:rPr>
          <w:rFonts w:ascii="仿宋" w:eastAsia="仿宋" w:hAnsi="仿宋" w:cs="仿宋" w:hint="eastAsia"/>
          <w:sz w:val="32"/>
          <w:szCs w:val="32"/>
          <w:lang w:eastAsia="zh-CN"/>
        </w:rPr>
        <w:t>原专家</w:t>
      </w:r>
      <w:proofErr w:type="gramEnd"/>
      <w:r>
        <w:rPr>
          <w:rFonts w:ascii="仿宋" w:eastAsia="仿宋" w:hAnsi="仿宋" w:cs="仿宋" w:hint="eastAsia"/>
          <w:sz w:val="32"/>
          <w:szCs w:val="32"/>
          <w:lang w:eastAsia="zh-CN"/>
        </w:rPr>
        <w:t>组组长认可，重大修改后的设计文件应重新组织专家评审。</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4" w:name="_TocF0111CBDD0E045455AC37A21F6280746"/>
      <w:r>
        <w:rPr>
          <w:rFonts w:ascii="仿宋" w:eastAsia="仿宋" w:hAnsi="仿宋" w:cs="仿宋" w:hint="eastAsia"/>
          <w:sz w:val="32"/>
          <w:szCs w:val="32"/>
          <w:lang w:eastAsia="zh-CN"/>
        </w:rPr>
        <w:t>第五章　施工单位责任</w:t>
      </w:r>
      <w:bookmarkEnd w:id="4"/>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lastRenderedPageBreak/>
        <w:t>第二十六条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深基坑工程施工单位应当根据设计文件、勘察报告及环境资料，编制具有针对性和可操作性的专项施工方案。</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专项施工方案除应当具备常规的内容外，还应当包括对邻近建（构）筑物及周围设施的保护措施、对地面荷载、地表水、地下水的控制措施以及控制险情的应急措施等。</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深基坑工程专项施工方案应</w:t>
      </w:r>
      <w:r>
        <w:rPr>
          <w:rFonts w:ascii="仿宋" w:eastAsia="仿宋" w:hAnsi="仿宋" w:cs="仿宋" w:hint="eastAsia"/>
          <w:sz w:val="32"/>
          <w:szCs w:val="32"/>
          <w:lang w:eastAsia="zh-CN"/>
        </w:rPr>
        <w:t>当由施工单位技术负责人审核签字、加盖单位公章，并由总监理工程师审查签字、加盖执业印章后方可实施。</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第二十七条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施工单位在施工前，应将深基坑工程施工相关信息在现场公示，</w:t>
      </w:r>
      <w:proofErr w:type="gramStart"/>
      <w:r>
        <w:rPr>
          <w:rFonts w:ascii="仿宋" w:eastAsia="仿宋" w:hAnsi="仿宋" w:cs="仿宋" w:hint="eastAsia"/>
          <w:sz w:val="32"/>
          <w:szCs w:val="32"/>
          <w:lang w:eastAsia="zh-CN"/>
        </w:rPr>
        <w:t>按重大</w:t>
      </w:r>
      <w:proofErr w:type="gramEnd"/>
      <w:r>
        <w:rPr>
          <w:rFonts w:ascii="仿宋" w:eastAsia="仿宋" w:hAnsi="仿宋" w:cs="仿宋" w:hint="eastAsia"/>
          <w:sz w:val="32"/>
          <w:szCs w:val="32"/>
          <w:lang w:eastAsia="zh-CN"/>
        </w:rPr>
        <w:t>危险源管理制度加强对深基坑工程施工质量和安全的管理，制定应急预案，按要求配备抢险人员和器材。</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施工单位应严格按照深基坑工程设计文件和专项施工方案进行施工。</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第二十八条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施工单位在深基坑工程施工过程中禁止下列行为：</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（一）擅自修改、变更专项施工方案或不按方案施工；</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（二）基坑周边</w:t>
      </w:r>
      <w:proofErr w:type="gramStart"/>
      <w:r>
        <w:rPr>
          <w:rFonts w:ascii="仿宋" w:eastAsia="仿宋" w:hAnsi="仿宋" w:cs="仿宋" w:hint="eastAsia"/>
          <w:sz w:val="32"/>
          <w:szCs w:val="32"/>
          <w:lang w:eastAsia="zh-CN"/>
        </w:rPr>
        <w:t>堆载超过</w:t>
      </w:r>
      <w:proofErr w:type="gramEnd"/>
      <w:r>
        <w:rPr>
          <w:rFonts w:ascii="仿宋" w:eastAsia="仿宋" w:hAnsi="仿宋" w:cs="仿宋" w:hint="eastAsia"/>
          <w:sz w:val="32"/>
          <w:szCs w:val="32"/>
          <w:lang w:eastAsia="zh-CN"/>
        </w:rPr>
        <w:t>设计允许荷载值；</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（三）锚杆未检验和未锁定情况下开挖下</w:t>
      </w:r>
      <w:r>
        <w:rPr>
          <w:rFonts w:ascii="仿宋" w:eastAsia="仿宋" w:hAnsi="仿宋" w:cs="仿宋" w:hint="eastAsia"/>
          <w:sz w:val="32"/>
          <w:szCs w:val="32"/>
          <w:lang w:eastAsia="zh-CN"/>
        </w:rPr>
        <w:t>层土方。</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第二十九条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深基坑工程施工时，项目负责人应在现场组织施工，加强对重点部位、关键环节的控制，及时消除隐患。企业负责人应到施工现场进行带班检查，专职安全生产管理人员应在现场全程监督。</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lastRenderedPageBreak/>
        <w:t>第三十条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深基坑工程施工单位应当按照国家相关规范标准组织施工。严格履行安全生产主体责任，防止各类生产安全事故的发生。</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proofErr w:type="gramStart"/>
      <w:r>
        <w:rPr>
          <w:rFonts w:ascii="仿宋" w:eastAsia="仿宋" w:hAnsi="仿宋" w:cs="仿宋" w:hint="eastAsia"/>
          <w:sz w:val="32"/>
          <w:szCs w:val="32"/>
          <w:lang w:eastAsia="zh-CN"/>
        </w:rPr>
        <w:t>发生深</w:t>
      </w:r>
      <w:proofErr w:type="gramEnd"/>
      <w:r>
        <w:rPr>
          <w:rFonts w:ascii="仿宋" w:eastAsia="仿宋" w:hAnsi="仿宋" w:cs="仿宋" w:hint="eastAsia"/>
          <w:sz w:val="32"/>
          <w:szCs w:val="32"/>
          <w:lang w:eastAsia="zh-CN"/>
        </w:rPr>
        <w:t>基坑工程安全质量事故时，事故发生单位必须按《生产安全事故报告和调查处理条例》（国务院第</w:t>
      </w:r>
      <w:r>
        <w:rPr>
          <w:rFonts w:ascii="仿宋" w:eastAsia="仿宋" w:hAnsi="仿宋" w:cs="仿宋" w:hint="eastAsia"/>
          <w:sz w:val="32"/>
          <w:szCs w:val="32"/>
          <w:lang w:eastAsia="zh-CN"/>
        </w:rPr>
        <w:t>493</w:t>
      </w:r>
      <w:r>
        <w:rPr>
          <w:rFonts w:ascii="仿宋" w:eastAsia="仿宋" w:hAnsi="仿宋" w:cs="仿宋" w:hint="eastAsia"/>
          <w:sz w:val="32"/>
          <w:szCs w:val="32"/>
          <w:lang w:eastAsia="zh-CN"/>
        </w:rPr>
        <w:t>号令）和《房屋市政工程生产安全和质量事故查处督办暂行办法》（</w:t>
      </w:r>
      <w:proofErr w:type="gramStart"/>
      <w:r>
        <w:rPr>
          <w:rFonts w:ascii="仿宋" w:eastAsia="仿宋" w:hAnsi="仿宋" w:cs="仿宋" w:hint="eastAsia"/>
          <w:sz w:val="32"/>
          <w:szCs w:val="32"/>
          <w:lang w:eastAsia="zh-CN"/>
        </w:rPr>
        <w:t>建质〔</w:t>
      </w:r>
      <w:r>
        <w:rPr>
          <w:rFonts w:ascii="仿宋" w:eastAsia="仿宋" w:hAnsi="仿宋" w:cs="仿宋" w:hint="eastAsia"/>
          <w:sz w:val="32"/>
          <w:szCs w:val="32"/>
          <w:lang w:eastAsia="zh-CN"/>
        </w:rPr>
        <w:t>2011</w:t>
      </w:r>
      <w:r>
        <w:rPr>
          <w:rFonts w:ascii="仿宋" w:eastAsia="仿宋" w:hAnsi="仿宋" w:cs="仿宋" w:hint="eastAsia"/>
          <w:sz w:val="32"/>
          <w:szCs w:val="32"/>
          <w:lang w:eastAsia="zh-CN"/>
        </w:rPr>
        <w:t>〕</w:t>
      </w:r>
      <w:proofErr w:type="gramEnd"/>
      <w:r>
        <w:rPr>
          <w:rFonts w:ascii="仿宋" w:eastAsia="仿宋" w:hAnsi="仿宋" w:cs="仿宋" w:hint="eastAsia"/>
          <w:sz w:val="32"/>
          <w:szCs w:val="32"/>
          <w:lang w:eastAsia="zh-CN"/>
        </w:rPr>
        <w:t>66</w:t>
      </w:r>
      <w:r>
        <w:rPr>
          <w:rFonts w:ascii="仿宋" w:eastAsia="仿宋" w:hAnsi="仿宋" w:cs="仿宋" w:hint="eastAsia"/>
          <w:sz w:val="32"/>
          <w:szCs w:val="32"/>
          <w:lang w:eastAsia="zh-CN"/>
        </w:rPr>
        <w:t>号）向</w:t>
      </w:r>
      <w:r>
        <w:rPr>
          <w:rFonts w:ascii="仿宋" w:eastAsia="仿宋" w:hAnsi="仿宋" w:cs="仿宋" w:hint="eastAsia"/>
          <w:sz w:val="32"/>
          <w:szCs w:val="32"/>
          <w:highlight w:val="yellow"/>
          <w:lang w:eastAsia="zh-CN"/>
        </w:rPr>
        <w:t>所在地</w:t>
      </w:r>
      <w:r>
        <w:rPr>
          <w:rFonts w:ascii="仿宋" w:eastAsia="仿宋" w:hAnsi="仿宋" w:cs="仿宋" w:hint="eastAsia"/>
          <w:sz w:val="32"/>
          <w:szCs w:val="32"/>
          <w:highlight w:val="yellow"/>
          <w:lang w:eastAsia="zh-CN"/>
        </w:rPr>
        <w:t>住房和城乡建设</w:t>
      </w:r>
      <w:r>
        <w:rPr>
          <w:rFonts w:ascii="仿宋" w:eastAsia="仿宋" w:hAnsi="仿宋" w:cs="仿宋" w:hint="eastAsia"/>
          <w:sz w:val="32"/>
          <w:szCs w:val="32"/>
          <w:highlight w:val="yellow"/>
          <w:lang w:eastAsia="zh-CN"/>
        </w:rPr>
        <w:t>部门</w:t>
      </w:r>
      <w:r>
        <w:rPr>
          <w:rFonts w:ascii="仿宋" w:eastAsia="仿宋" w:hAnsi="仿宋" w:cs="仿宋" w:hint="eastAsia"/>
          <w:sz w:val="32"/>
          <w:szCs w:val="32"/>
          <w:lang w:eastAsia="zh-CN"/>
        </w:rPr>
        <w:t>及有关部门报告，并迅速启动应急预案，有效组织抢险，防止事故及事故后果的扩大。</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第三十一条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深基坑开挖后，施工单位应及时组织进行地下结构工程施工。地下工程施工结束后应及时按照专项施工方案的要求拆除基坑支护支撑和土方回填。</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5" w:name="_TocEAF4B3532431124CFAB94D81AA2A4AFE"/>
      <w:r>
        <w:rPr>
          <w:rFonts w:ascii="仿宋" w:eastAsia="仿宋" w:hAnsi="仿宋" w:cs="仿宋" w:hint="eastAsia"/>
          <w:sz w:val="32"/>
          <w:szCs w:val="32"/>
          <w:lang w:eastAsia="zh-CN"/>
        </w:rPr>
        <w:t>第六章　监理单位责任</w:t>
      </w:r>
      <w:bookmarkEnd w:id="5"/>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第三十二条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监理单位应根据《建设工程监理规范》（</w:t>
      </w:r>
      <w:r>
        <w:rPr>
          <w:rFonts w:ascii="仿宋" w:eastAsia="仿宋" w:hAnsi="仿宋" w:cs="仿宋" w:hint="eastAsia"/>
          <w:sz w:val="32"/>
          <w:szCs w:val="32"/>
          <w:lang w:eastAsia="zh-CN"/>
        </w:rPr>
        <w:t>GB50319</w:t>
      </w:r>
      <w:r>
        <w:rPr>
          <w:rFonts w:ascii="仿宋" w:eastAsia="仿宋" w:hAnsi="仿宋" w:cs="仿宋" w:hint="eastAsia"/>
          <w:sz w:val="32"/>
          <w:szCs w:val="32"/>
          <w:lang w:eastAsia="zh-CN"/>
        </w:rPr>
        <w:t>）、设计文件、论证意见、施工方案等有关资料文件，</w:t>
      </w:r>
      <w:proofErr w:type="gramStart"/>
      <w:r>
        <w:rPr>
          <w:rFonts w:ascii="仿宋" w:eastAsia="仿宋" w:hAnsi="仿宋" w:cs="仿宋" w:hint="eastAsia"/>
          <w:sz w:val="32"/>
          <w:szCs w:val="32"/>
          <w:lang w:eastAsia="zh-CN"/>
        </w:rPr>
        <w:t>编制深</w:t>
      </w:r>
      <w:proofErr w:type="gramEnd"/>
      <w:r>
        <w:rPr>
          <w:rFonts w:ascii="仿宋" w:eastAsia="仿宋" w:hAnsi="仿宋" w:cs="仿宋" w:hint="eastAsia"/>
          <w:sz w:val="32"/>
          <w:szCs w:val="32"/>
          <w:lang w:eastAsia="zh-CN"/>
        </w:rPr>
        <w:t>基坑施工监理实施细则，并对深基坑工程进行全过程安全、质量监理。监理人员要加强现场巡查，对重点工序和环节实行旁站监督。</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第三十三条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监理单位应当组织建设、勘察、设计、施工、监测单位及论证专家进行基坑开挖条件验收，严格审核开挖条件及相应资料，在开挖条件合格、资料齐全、程序合法后总监理工程师方可发开挖令。</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第三十四条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开挖时应符合下列条件：</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lastRenderedPageBreak/>
        <w:t>（一）深基坑工程支护结构、基底加固已按设计及规范要求完成，且强度达到设计要求；</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（二）降水井已经完成，且降水深度达到设计要求；</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（三）基坑周边建筑物、构筑物、管线等已得到保护；</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（四）基坑及周边环境监测点已布置好，且已取得初始值；</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（五）施工交底及各项准备工作已经就绪；</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（六）法律、法规、规章规定的其它条件。</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第三十五条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监理单位在工程监理中，应把以下内容作为监理工作重点：</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（一）参与专家论证并督促各单位按照专家组意见修改、完善设计、施工方案；</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（二）审查参与深基坑工程建设各方主体的资质及人员资格；</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（三）核查建设、勘察、设计、施工、监测等单位提供的技术资料是否符合要求；</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（四）检查和督促设计、施工、监测方案的实施；</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（五）检查和督促现场施工质量安全保证体系和各项技术措施的落实。</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第三十六条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监理单位应当按照深基坑施工监理实施细则的要求实行监理，严格检查施工各个环节的工程质</w:t>
      </w:r>
      <w:r>
        <w:rPr>
          <w:rFonts w:ascii="仿宋" w:eastAsia="仿宋" w:hAnsi="仿宋" w:cs="仿宋" w:hint="eastAsia"/>
          <w:sz w:val="32"/>
          <w:szCs w:val="32"/>
          <w:lang w:eastAsia="zh-CN"/>
        </w:rPr>
        <w:t>量和施工安全，做好日常检查记录。发现深基坑工程的安全、质量隐患时，应及时向施工单位下达整改通知单；出现险</w:t>
      </w:r>
      <w:r>
        <w:rPr>
          <w:rFonts w:ascii="仿宋" w:eastAsia="仿宋" w:hAnsi="仿宋" w:cs="仿宋" w:hint="eastAsia"/>
          <w:sz w:val="32"/>
          <w:szCs w:val="32"/>
          <w:lang w:eastAsia="zh-CN"/>
        </w:rPr>
        <w:lastRenderedPageBreak/>
        <w:t>情的，应及时下达停工令，督促施工单位启动应急预案，并向建设单位和建设行政主管部门报告。</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第三十七条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深基坑开挖完毕，施工单位、监理单位及时组织对深基坑工程进行土方开挖专项验收，并告知工程监督机构。验收通过后，施工单位应尽快完成基础工程施工及基坑的土方回填工作。</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6" w:name="_Toc672EB9B311238FEC589C132A207B7383"/>
      <w:r>
        <w:rPr>
          <w:rFonts w:ascii="仿宋" w:eastAsia="仿宋" w:hAnsi="仿宋" w:cs="仿宋" w:hint="eastAsia"/>
          <w:sz w:val="32"/>
          <w:szCs w:val="32"/>
          <w:lang w:eastAsia="zh-CN"/>
        </w:rPr>
        <w:t>第七章　监测单位责任</w:t>
      </w:r>
      <w:bookmarkEnd w:id="6"/>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第三十八条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监测单位应当根据《建筑基坑工程监测技术规范》（</w:t>
      </w:r>
      <w:r>
        <w:rPr>
          <w:rFonts w:ascii="仿宋" w:eastAsia="仿宋" w:hAnsi="仿宋" w:cs="仿宋" w:hint="eastAsia"/>
          <w:sz w:val="32"/>
          <w:szCs w:val="32"/>
          <w:lang w:eastAsia="zh-CN"/>
        </w:rPr>
        <w:t>GB50497</w:t>
      </w:r>
      <w:r>
        <w:rPr>
          <w:rFonts w:ascii="仿宋" w:eastAsia="仿宋" w:hAnsi="仿宋" w:cs="仿宋" w:hint="eastAsia"/>
          <w:sz w:val="32"/>
          <w:szCs w:val="32"/>
          <w:lang w:eastAsia="zh-CN"/>
        </w:rPr>
        <w:t>）和勘察报告、设计文件和专项施工方案等有关监测要求，</w:t>
      </w:r>
      <w:r>
        <w:rPr>
          <w:rFonts w:ascii="仿宋" w:eastAsia="仿宋" w:hAnsi="仿宋" w:cs="仿宋" w:hint="eastAsia"/>
          <w:sz w:val="32"/>
          <w:szCs w:val="32"/>
          <w:lang w:eastAsia="zh-CN"/>
        </w:rPr>
        <w:t>制定监测方案，并经建设、设计、监理等单位认可，做好深基坑工程施工期间基坑安全和周围环境的全过程监测工作。</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第三十九条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监测单位应及时向建设、设计、施工、监理等有关单位报告监测数据和监测情况分析，监测数据应当真实，监测记录应当完整规范。</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当监测数据达到报警值时，监测单位应立刻报告建设、设计、施工、监理等有关单位，分析原因、提出措施，并由建设单位组织原专项施工方案的论证专家进行评估，根据评估结果采取相应措施后，方可继续施工。</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工程结束后，监测单位应及时向建设单位提交监测报告。</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第四十条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在台风、暴雨期间及遇到地下水位涨落大、地质情况复杂等情形时，监测单位应加强对深基坑和周围环境的沉降、变形、地下水位变化等观察工作，加大监测</w:t>
      </w:r>
      <w:r>
        <w:rPr>
          <w:rFonts w:ascii="仿宋" w:eastAsia="仿宋" w:hAnsi="仿宋" w:cs="仿宋" w:hint="eastAsia"/>
          <w:sz w:val="32"/>
          <w:szCs w:val="32"/>
          <w:lang w:eastAsia="zh-CN"/>
        </w:rPr>
        <w:lastRenderedPageBreak/>
        <w:t>频率，有异常情况时及时通知建设单位，组织相关单位采取处置措施。</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7" w:name="_TocDF8E64A6A4CBAFABEB788E22F4B7A75D"/>
      <w:r>
        <w:rPr>
          <w:rFonts w:ascii="仿宋" w:eastAsia="仿宋" w:hAnsi="仿宋" w:cs="仿宋" w:hint="eastAsia"/>
          <w:sz w:val="32"/>
          <w:szCs w:val="32"/>
          <w:lang w:eastAsia="zh-CN"/>
        </w:rPr>
        <w:t>第八章　行政管理部门责任</w:t>
      </w:r>
      <w:bookmarkEnd w:id="7"/>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第四十一条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highlight w:val="yellow"/>
          <w:lang w:eastAsia="zh-CN"/>
        </w:rPr>
        <w:t>住房和城乡建设部门</w:t>
      </w:r>
      <w:r>
        <w:rPr>
          <w:rFonts w:ascii="仿宋" w:eastAsia="仿宋" w:hAnsi="仿宋" w:cs="仿宋" w:hint="eastAsia"/>
          <w:sz w:val="32"/>
          <w:szCs w:val="32"/>
          <w:lang w:eastAsia="zh-CN"/>
        </w:rPr>
        <w:t>应当加强对深基坑工程的监管，做好以下工作：</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（一）及时检查相关单位的资质情况；</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（二）及时检查有关专项施工方案编制、审批、审查、论证等情况；</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（三）</w:t>
      </w:r>
      <w:proofErr w:type="gramStart"/>
      <w:r>
        <w:rPr>
          <w:rFonts w:ascii="仿宋" w:eastAsia="仿宋" w:hAnsi="仿宋" w:cs="仿宋" w:hint="eastAsia"/>
          <w:sz w:val="32"/>
          <w:szCs w:val="32"/>
          <w:lang w:eastAsia="zh-CN"/>
        </w:rPr>
        <w:t>抽查深</w:t>
      </w:r>
      <w:proofErr w:type="gramEnd"/>
      <w:r>
        <w:rPr>
          <w:rFonts w:ascii="仿宋" w:eastAsia="仿宋" w:hAnsi="仿宋" w:cs="仿宋" w:hint="eastAsia"/>
          <w:sz w:val="32"/>
          <w:szCs w:val="32"/>
          <w:lang w:eastAsia="zh-CN"/>
        </w:rPr>
        <w:t>基坑工程施工的相关工程资料；</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（四）</w:t>
      </w:r>
      <w:proofErr w:type="gramStart"/>
      <w:r>
        <w:rPr>
          <w:rFonts w:ascii="仿宋" w:eastAsia="仿宋" w:hAnsi="仿宋" w:cs="仿宋" w:hint="eastAsia"/>
          <w:sz w:val="32"/>
          <w:szCs w:val="32"/>
          <w:lang w:eastAsia="zh-CN"/>
        </w:rPr>
        <w:t>抽查深</w:t>
      </w:r>
      <w:proofErr w:type="gramEnd"/>
      <w:r>
        <w:rPr>
          <w:rFonts w:ascii="仿宋" w:eastAsia="仿宋" w:hAnsi="仿宋" w:cs="仿宋" w:hint="eastAsia"/>
          <w:sz w:val="32"/>
          <w:szCs w:val="32"/>
          <w:lang w:eastAsia="zh-CN"/>
        </w:rPr>
        <w:t>基坑工程施工方案的落实情况；</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（五）发现隐患的及时责令建设、施工、监理等单位整改，必要时责令建设、施工、监理等单位停工整改；</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（六）及时参与深基坑工程施工中出现的险情处置；</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（七）参与深基坑工程施工中发生的一般等级以上事故的调查处理，提出防止类似事故发生的措施。</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highlight w:val="yellow"/>
          <w:lang w:eastAsia="zh-CN"/>
        </w:rPr>
        <w:t>住房和城乡建设部门</w:t>
      </w:r>
      <w:r>
        <w:rPr>
          <w:rFonts w:ascii="仿宋" w:eastAsia="仿宋" w:hAnsi="仿宋" w:cs="仿宋" w:hint="eastAsia"/>
          <w:sz w:val="32"/>
          <w:szCs w:val="32"/>
          <w:lang w:eastAsia="zh-CN"/>
        </w:rPr>
        <w:t>可以委托建设工程监督机构对</w:t>
      </w:r>
      <w:r>
        <w:rPr>
          <w:rFonts w:ascii="仿宋" w:eastAsia="仿宋" w:hAnsi="仿宋" w:cs="仿宋" w:hint="eastAsia"/>
          <w:sz w:val="32"/>
          <w:szCs w:val="32"/>
          <w:highlight w:val="yellow"/>
          <w:lang w:eastAsia="zh-CN"/>
        </w:rPr>
        <w:t>深基坑工程</w:t>
      </w:r>
      <w:r>
        <w:rPr>
          <w:rFonts w:ascii="仿宋" w:eastAsia="仿宋" w:hAnsi="仿宋" w:cs="仿宋" w:hint="eastAsia"/>
          <w:sz w:val="32"/>
          <w:szCs w:val="32"/>
          <w:lang w:eastAsia="zh-CN"/>
        </w:rPr>
        <w:t>建设行为进行监督管理，监督机构依法履行建设工程质量安全监督职责。</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第四十二条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highlight w:val="yellow"/>
          <w:lang w:eastAsia="zh-CN"/>
        </w:rPr>
        <w:t>住房和城乡建设部门</w:t>
      </w:r>
      <w:r>
        <w:rPr>
          <w:rFonts w:ascii="仿宋" w:eastAsia="仿宋" w:hAnsi="仿宋" w:cs="仿宋" w:hint="eastAsia"/>
          <w:sz w:val="32"/>
          <w:szCs w:val="32"/>
          <w:lang w:eastAsia="zh-CN"/>
        </w:rPr>
        <w:t>应当建立专家审查机制，督促建设单位、施工单位公平、公正地对设计文件和专项施工方案进行论证。</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lang w:eastAsia="zh-CN"/>
        </w:rPr>
        <w:t>专家组应对设计文件和专项施工方案认真</w:t>
      </w:r>
      <w:r>
        <w:rPr>
          <w:rFonts w:ascii="仿宋" w:eastAsia="仿宋" w:hAnsi="仿宋" w:cs="仿宋" w:hint="eastAsia"/>
          <w:sz w:val="32"/>
          <w:szCs w:val="32"/>
          <w:lang w:eastAsia="zh-CN"/>
        </w:rPr>
        <w:t>论证，对评审结果承担法律责任。专家组完成评审后应当出具由评审专家签名的书面论证意见书。</w:t>
      </w:r>
    </w:p>
    <w:p w:rsidR="00057D00" w:rsidRDefault="005D2B1C">
      <w:pPr>
        <w:kinsoku/>
        <w:autoSpaceDE/>
        <w:autoSpaceDN/>
        <w:adjustRightInd/>
        <w:snapToGrid/>
        <w:spacing w:line="560" w:lineRule="exact"/>
        <w:ind w:firstLineChars="200" w:firstLine="640"/>
        <w:jc w:val="both"/>
        <w:textAlignment w:val="auto"/>
        <w:rPr>
          <w:rFonts w:ascii="仿宋" w:eastAsia="仿宋" w:hAnsi="仿宋" w:cs="仿宋"/>
          <w:sz w:val="32"/>
          <w:szCs w:val="32"/>
          <w:lang w:eastAsia="zh-CN"/>
        </w:rPr>
      </w:pPr>
      <w:r>
        <w:rPr>
          <w:rFonts w:ascii="仿宋" w:eastAsia="仿宋" w:hAnsi="仿宋" w:cs="仿宋" w:hint="eastAsia"/>
          <w:sz w:val="32"/>
          <w:szCs w:val="32"/>
          <w:highlight w:val="yellow"/>
          <w:lang w:eastAsia="zh-CN"/>
        </w:rPr>
        <w:lastRenderedPageBreak/>
        <w:t>住房和城乡建设部门</w:t>
      </w:r>
      <w:r>
        <w:rPr>
          <w:rFonts w:ascii="仿宋" w:eastAsia="仿宋" w:hAnsi="仿宋" w:cs="仿宋" w:hint="eastAsia"/>
          <w:sz w:val="32"/>
          <w:szCs w:val="32"/>
          <w:lang w:eastAsia="zh-CN"/>
        </w:rPr>
        <w:t>应当加强对深基坑工程评审专家的管理，定期公布评审专家名录。对于不能认真履行论证职责的，应当及时清退出专家库。</w:t>
      </w:r>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lang w:eastAsia="zh-CN"/>
        </w:rPr>
        <w:t>第四十三条</w:t>
      </w:r>
      <w:r>
        <w:rPr>
          <w:rStyle w:val="sect2title1"/>
          <w:rFonts w:ascii="仿宋" w:eastAsia="仿宋" w:hAnsi="仿宋" w:cs="仿宋"/>
          <w:b w:val="0"/>
          <w:sz w:val="32"/>
          <w:szCs w:val="32"/>
          <w:lang w:eastAsia="zh-CN"/>
        </w:rPr>
        <w:t xml:space="preserve">　</w:t>
      </w:r>
      <w:r>
        <w:rPr>
          <w:rFonts w:ascii="仿宋" w:eastAsia="仿宋" w:hAnsi="仿宋" w:cs="仿宋" w:hint="eastAsia"/>
          <w:sz w:val="32"/>
          <w:szCs w:val="32"/>
          <w:lang w:eastAsia="zh-CN"/>
        </w:rPr>
        <w:t>在深基坑工程建设、管理过程中，违反国家有关法律、法规、规章和工程建设强制性标准和本办法的，由</w:t>
      </w:r>
      <w:r>
        <w:rPr>
          <w:rFonts w:ascii="仿宋" w:eastAsia="仿宋" w:hAnsi="仿宋" w:cs="仿宋" w:hint="eastAsia"/>
          <w:sz w:val="32"/>
          <w:szCs w:val="32"/>
          <w:highlight w:val="yellow"/>
          <w:lang w:eastAsia="zh-CN"/>
        </w:rPr>
        <w:t>住房和城乡建设部门</w:t>
      </w:r>
      <w:r>
        <w:rPr>
          <w:rFonts w:ascii="仿宋" w:eastAsia="仿宋" w:hAnsi="仿宋" w:cs="仿宋" w:hint="eastAsia"/>
          <w:sz w:val="32"/>
          <w:szCs w:val="32"/>
          <w:lang w:eastAsia="zh-CN"/>
        </w:rPr>
        <w:t>依照有关法律、法规和规章规定予以处罚。按照相对集中处罚权的规定应当由其他执法主体实施的，依照其规定执行。</w:t>
      </w:r>
    </w:p>
    <w:p w:rsidR="00057D00" w:rsidRDefault="005D2B1C" w:rsidP="003E4EBD">
      <w:pPr>
        <w:pStyle w:val="1"/>
        <w:kinsoku/>
        <w:autoSpaceDE/>
        <w:autoSpaceDN/>
        <w:adjustRightInd/>
        <w:snapToGrid/>
        <w:spacing w:before="240" w:after="180" w:line="560" w:lineRule="exact"/>
        <w:textAlignment w:val="auto"/>
        <w:rPr>
          <w:rFonts w:ascii="仿宋" w:eastAsia="仿宋" w:hAnsi="仿宋" w:cs="仿宋"/>
          <w:sz w:val="32"/>
          <w:szCs w:val="32"/>
          <w:lang w:eastAsia="zh-CN"/>
        </w:rPr>
      </w:pPr>
      <w:bookmarkStart w:id="8" w:name="_TocC968C4E4A15964EE4ACB40B5645C7D51"/>
      <w:r>
        <w:rPr>
          <w:rFonts w:ascii="仿宋" w:eastAsia="仿宋" w:hAnsi="仿宋" w:cs="仿宋" w:hint="eastAsia"/>
          <w:sz w:val="32"/>
          <w:szCs w:val="32"/>
          <w:lang w:eastAsia="zh-CN"/>
        </w:rPr>
        <w:t>第九章　附则</w:t>
      </w:r>
      <w:bookmarkEnd w:id="8"/>
    </w:p>
    <w:p w:rsidR="00057D00" w:rsidRDefault="005D2B1C">
      <w:pPr>
        <w:kinsoku/>
        <w:autoSpaceDE/>
        <w:autoSpaceDN/>
        <w:adjustRightInd/>
        <w:snapToGrid/>
        <w:spacing w:line="560" w:lineRule="exact"/>
        <w:ind w:firstLineChars="200" w:firstLine="643"/>
        <w:jc w:val="both"/>
        <w:textAlignment w:val="auto"/>
        <w:rPr>
          <w:rFonts w:ascii="仿宋" w:eastAsia="仿宋" w:hAnsi="仿宋" w:cs="仿宋"/>
          <w:sz w:val="32"/>
          <w:szCs w:val="32"/>
          <w:lang w:eastAsia="zh-CN"/>
        </w:rPr>
      </w:pPr>
      <w:r>
        <w:rPr>
          <w:rStyle w:val="sect2title1"/>
          <w:rFonts w:ascii="仿宋" w:eastAsia="仿宋" w:hAnsi="仿宋" w:cs="仿宋"/>
          <w:sz w:val="32"/>
          <w:szCs w:val="32"/>
          <w:highlight w:val="yellow"/>
          <w:lang w:eastAsia="zh-CN"/>
        </w:rPr>
        <w:t>第四十四条</w:t>
      </w:r>
      <w:r>
        <w:rPr>
          <w:rStyle w:val="sect2title1"/>
          <w:rFonts w:ascii="仿宋" w:eastAsia="仿宋" w:hAnsi="仿宋" w:cs="仿宋"/>
          <w:b w:val="0"/>
          <w:sz w:val="32"/>
          <w:szCs w:val="32"/>
          <w:highlight w:val="yellow"/>
          <w:lang w:eastAsia="zh-CN"/>
        </w:rPr>
        <w:t xml:space="preserve">　</w:t>
      </w:r>
      <w:r>
        <w:rPr>
          <w:rFonts w:ascii="仿宋" w:eastAsia="仿宋" w:hAnsi="仿宋" w:cs="仿宋" w:hint="eastAsia"/>
          <w:sz w:val="32"/>
          <w:szCs w:val="32"/>
          <w:highlight w:val="yellow"/>
          <w:lang w:eastAsia="zh-CN"/>
        </w:rPr>
        <w:t>本办法自</w:t>
      </w:r>
      <w:r>
        <w:rPr>
          <w:rFonts w:ascii="仿宋" w:eastAsia="仿宋" w:hAnsi="仿宋" w:cs="仿宋" w:hint="eastAsia"/>
          <w:sz w:val="32"/>
          <w:szCs w:val="32"/>
          <w:highlight w:val="yellow"/>
          <w:lang w:eastAsia="zh-CN"/>
        </w:rPr>
        <w:t>2024</w:t>
      </w:r>
      <w:r>
        <w:rPr>
          <w:rFonts w:ascii="仿宋" w:eastAsia="仿宋" w:hAnsi="仿宋" w:cs="仿宋" w:hint="eastAsia"/>
          <w:sz w:val="32"/>
          <w:szCs w:val="32"/>
          <w:highlight w:val="yellow"/>
          <w:lang w:eastAsia="zh-CN"/>
        </w:rPr>
        <w:t>年</w:t>
      </w:r>
      <w:r>
        <w:rPr>
          <w:rFonts w:ascii="仿宋" w:eastAsia="仿宋" w:hAnsi="仿宋" w:cs="仿宋" w:hint="eastAsia"/>
          <w:sz w:val="32"/>
          <w:szCs w:val="32"/>
          <w:highlight w:val="yellow"/>
          <w:lang w:eastAsia="zh-CN"/>
        </w:rPr>
        <w:t xml:space="preserve"> </w:t>
      </w:r>
      <w:r>
        <w:rPr>
          <w:rFonts w:ascii="仿宋" w:eastAsia="仿宋" w:hAnsi="仿宋" w:cs="仿宋" w:hint="eastAsia"/>
          <w:sz w:val="32"/>
          <w:szCs w:val="32"/>
          <w:highlight w:val="yellow"/>
          <w:lang w:eastAsia="zh-CN"/>
        </w:rPr>
        <w:t>月</w:t>
      </w:r>
      <w:r>
        <w:rPr>
          <w:rFonts w:ascii="仿宋" w:eastAsia="仿宋" w:hAnsi="仿宋" w:cs="仿宋" w:hint="eastAsia"/>
          <w:sz w:val="32"/>
          <w:szCs w:val="32"/>
          <w:highlight w:val="yellow"/>
          <w:lang w:eastAsia="zh-CN"/>
        </w:rPr>
        <w:t xml:space="preserve"> </w:t>
      </w:r>
      <w:r>
        <w:rPr>
          <w:rFonts w:ascii="仿宋" w:eastAsia="仿宋" w:hAnsi="仿宋" w:cs="仿宋" w:hint="eastAsia"/>
          <w:sz w:val="32"/>
          <w:szCs w:val="32"/>
          <w:highlight w:val="yellow"/>
          <w:lang w:eastAsia="zh-CN"/>
        </w:rPr>
        <w:t>日施行，有效期五年</w:t>
      </w:r>
      <w:r>
        <w:rPr>
          <w:rFonts w:ascii="仿宋" w:eastAsia="仿宋" w:hAnsi="仿宋" w:cs="仿宋" w:hint="eastAsia"/>
          <w:sz w:val="32"/>
          <w:szCs w:val="32"/>
          <w:highlight w:val="yellow"/>
          <w:lang w:eastAsia="zh-CN"/>
        </w:rPr>
        <w:t>。原《南通市市区深基坑工程管理暂行办法》</w:t>
      </w:r>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通政</w:t>
      </w:r>
      <w:proofErr w:type="gramStart"/>
      <w:r>
        <w:rPr>
          <w:rFonts w:ascii="仿宋" w:eastAsia="仿宋" w:hAnsi="仿宋" w:cs="仿宋" w:hint="eastAsia"/>
          <w:sz w:val="32"/>
          <w:szCs w:val="32"/>
          <w:highlight w:val="yellow"/>
          <w:lang w:eastAsia="zh-CN"/>
        </w:rPr>
        <w:t>规</w:t>
      </w:r>
      <w:proofErr w:type="gramEnd"/>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2021</w:t>
      </w:r>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2</w:t>
      </w:r>
      <w:r>
        <w:rPr>
          <w:rFonts w:ascii="仿宋" w:eastAsia="仿宋" w:hAnsi="仿宋" w:cs="仿宋" w:hint="eastAsia"/>
          <w:sz w:val="32"/>
          <w:szCs w:val="32"/>
          <w:highlight w:val="yellow"/>
          <w:lang w:eastAsia="zh-CN"/>
        </w:rPr>
        <w:t>号</w:t>
      </w:r>
      <w:r>
        <w:rPr>
          <w:rFonts w:ascii="仿宋" w:eastAsia="仿宋" w:hAnsi="仿宋" w:cs="仿宋" w:hint="eastAsia"/>
          <w:sz w:val="32"/>
          <w:szCs w:val="32"/>
          <w:highlight w:val="yellow"/>
          <w:lang w:eastAsia="zh-CN"/>
        </w:rPr>
        <w:t>)</w:t>
      </w:r>
      <w:r>
        <w:rPr>
          <w:rFonts w:ascii="仿宋" w:eastAsia="仿宋" w:hAnsi="仿宋" w:cs="仿宋" w:hint="eastAsia"/>
          <w:sz w:val="32"/>
          <w:szCs w:val="32"/>
          <w:highlight w:val="yellow"/>
          <w:lang w:eastAsia="zh-CN"/>
        </w:rPr>
        <w:t>同时废止。</w:t>
      </w:r>
    </w:p>
    <w:p w:rsidR="00057D00" w:rsidRPr="003E4EBD" w:rsidRDefault="00057D00" w:rsidP="003E4EBD">
      <w:pPr>
        <w:pStyle w:val="a3"/>
        <w:kinsoku/>
        <w:spacing w:before="133" w:line="207" w:lineRule="auto"/>
        <w:rPr>
          <w:rFonts w:ascii="仿宋" w:eastAsia="仿宋" w:hAnsi="仿宋" w:cs="仿宋"/>
          <w:sz w:val="32"/>
          <w:szCs w:val="32"/>
          <w:lang w:eastAsia="zh-CN"/>
        </w:rPr>
      </w:pPr>
      <w:bookmarkStart w:id="9" w:name="_GoBack"/>
      <w:bookmarkEnd w:id="9"/>
    </w:p>
    <w:sectPr w:rsidR="00057D00" w:rsidRPr="003E4EBD">
      <w:footerReference w:type="default" r:id="rId8"/>
      <w:pgSz w:w="11907" w:h="16839"/>
      <w:pgMar w:top="1440" w:right="1800" w:bottom="1440" w:left="18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B1C" w:rsidRDefault="005D2B1C">
      <w:r>
        <w:separator/>
      </w:r>
    </w:p>
  </w:endnote>
  <w:endnote w:type="continuationSeparator" w:id="0">
    <w:p w:rsidR="005D2B1C" w:rsidRDefault="005D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D00" w:rsidRDefault="00057D00">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B1C" w:rsidRDefault="005D2B1C">
      <w:r>
        <w:separator/>
      </w:r>
    </w:p>
  </w:footnote>
  <w:footnote w:type="continuationSeparator" w:id="0">
    <w:p w:rsidR="005D2B1C" w:rsidRDefault="005D2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k5NzgwZTUzZjJhZDcyYjk0MmM4ZjMwOWE1OTkyYmQifQ=="/>
  </w:docVars>
  <w:rsids>
    <w:rsidRoot w:val="00057D00"/>
    <w:rsid w:val="00057D00"/>
    <w:rsid w:val="003E4EBD"/>
    <w:rsid w:val="005D2B1C"/>
    <w:rsid w:val="73181F70"/>
    <w:rsid w:val="7DF44E1E"/>
    <w:rsid w:val="7F7DF69E"/>
    <w:rsid w:val="7FBD09FA"/>
    <w:rsid w:val="7FCFB5B7"/>
    <w:rsid w:val="DF568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uiPriority w:val="9"/>
    <w:qFormat/>
    <w:pPr>
      <w:spacing w:beforeLines="100" w:before="423" w:afterLines="75" w:after="317" w:line="400" w:lineRule="exact"/>
      <w:jc w:val="center"/>
      <w:outlineLvl w:val="0"/>
    </w:pPr>
    <w:rPr>
      <w:rFonts w:eastAsia="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微软雅黑" w:eastAsia="微软雅黑" w:hAnsi="微软雅黑" w:cs="微软雅黑"/>
      <w:sz w:val="31"/>
      <w:szCs w:val="31"/>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Normal (Web)"/>
    <w:basedOn w:val="a"/>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sect2title1">
    <w:name w:val="sect2title1"/>
    <w:basedOn w:val="a0"/>
    <w:qFormat/>
    <w:rPr>
      <w:rFonts w:ascii="微软雅黑" w:eastAsia="微软雅黑" w:hAnsi="微软雅黑" w:hint="eastAsia"/>
      <w:b/>
      <w:bCs/>
      <w:sz w:val="21"/>
      <w:szCs w:val="21"/>
    </w:rPr>
  </w:style>
  <w:style w:type="paragraph" w:styleId="a6">
    <w:name w:val="footer"/>
    <w:basedOn w:val="a"/>
    <w:link w:val="Char"/>
    <w:rsid w:val="003E4EBD"/>
    <w:pPr>
      <w:tabs>
        <w:tab w:val="center" w:pos="4153"/>
        <w:tab w:val="right" w:pos="8306"/>
      </w:tabs>
    </w:pPr>
    <w:rPr>
      <w:sz w:val="18"/>
      <w:szCs w:val="18"/>
    </w:rPr>
  </w:style>
  <w:style w:type="character" w:customStyle="1" w:styleId="Char">
    <w:name w:val="页脚 Char"/>
    <w:basedOn w:val="a0"/>
    <w:link w:val="a6"/>
    <w:rsid w:val="003E4EBD"/>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uiPriority w:val="9"/>
    <w:qFormat/>
    <w:pPr>
      <w:spacing w:beforeLines="100" w:before="423" w:afterLines="75" w:after="317" w:line="400" w:lineRule="exact"/>
      <w:jc w:val="center"/>
      <w:outlineLvl w:val="0"/>
    </w:pPr>
    <w:rPr>
      <w:rFonts w:eastAsia="宋体"/>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微软雅黑" w:eastAsia="微软雅黑" w:hAnsi="微软雅黑" w:cs="微软雅黑"/>
      <w:sz w:val="31"/>
      <w:szCs w:val="31"/>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Normal (Web)"/>
    <w:basedOn w:val="a"/>
    <w:pPr>
      <w:spacing w:beforeAutospacing="1" w:afterAutospacing="1"/>
    </w:pPr>
    <w:rPr>
      <w:rFonts w:cs="Times New Roman"/>
      <w:sz w:val="24"/>
      <w:lang w:eastAsia="zh-CN"/>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sect2title1">
    <w:name w:val="sect2title1"/>
    <w:basedOn w:val="a0"/>
    <w:qFormat/>
    <w:rPr>
      <w:rFonts w:ascii="微软雅黑" w:eastAsia="微软雅黑" w:hAnsi="微软雅黑" w:hint="eastAsia"/>
      <w:b/>
      <w:bCs/>
      <w:sz w:val="21"/>
      <w:szCs w:val="21"/>
    </w:rPr>
  </w:style>
  <w:style w:type="paragraph" w:styleId="a6">
    <w:name w:val="footer"/>
    <w:basedOn w:val="a"/>
    <w:link w:val="Char"/>
    <w:rsid w:val="003E4EBD"/>
    <w:pPr>
      <w:tabs>
        <w:tab w:val="center" w:pos="4153"/>
        <w:tab w:val="right" w:pos="8306"/>
      </w:tabs>
    </w:pPr>
    <w:rPr>
      <w:sz w:val="18"/>
      <w:szCs w:val="18"/>
    </w:rPr>
  </w:style>
  <w:style w:type="character" w:customStyle="1" w:styleId="Char">
    <w:name w:val="页脚 Char"/>
    <w:basedOn w:val="a0"/>
    <w:link w:val="a6"/>
    <w:rsid w:val="003E4EBD"/>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lphalawyer.cn/ilawregu-search/api/v1/lawregu/redict/fb4ce0627df30dc79f38d48f0f4a79c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904</Words>
  <Characters>5158</Characters>
  <Application>Microsoft Office Word</Application>
  <DocSecurity>0</DocSecurity>
  <Lines>42</Lines>
  <Paragraphs>12</Paragraphs>
  <ScaleCrop>false</ScaleCrop>
  <Company>P R C</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南通市人民政府文件</dc:title>
  <dc:creator>茹燕</dc:creator>
  <cp:lastModifiedBy>Windows User</cp:lastModifiedBy>
  <cp:revision>2</cp:revision>
  <dcterms:created xsi:type="dcterms:W3CDTF">2021-11-16T10:43:00Z</dcterms:created>
  <dcterms:modified xsi:type="dcterms:W3CDTF">2024-07-09T08:20:00Z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2024-07-09T11:10:25Z</vt:filetime>
  </property>
  <property fmtid="{D5CDD505-2E9C-101B-9397-08002B2CF9AE}" pid="4" name="KSOProductBuildVer">
    <vt:lpwstr>2052-12.1.0.16929</vt:lpwstr>
  </property>
  <property fmtid="{D5CDD505-2E9C-101B-9397-08002B2CF9AE}" pid="5" name="ICV">
    <vt:lpwstr>E9615E21149405E20FD98C667CFCD06F_43</vt:lpwstr>
  </property>
</Properties>
</file>