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360" w:lineRule="auto"/>
        <w:jc w:val="center"/>
        <w:outlineLvl w:val="0"/>
        <w:rPr>
          <w:rFonts w:eastAsia="黑体"/>
          <w:b/>
          <w:kern w:val="36"/>
          <w:sz w:val="36"/>
        </w:rPr>
      </w:pPr>
      <w:bookmarkStart w:id="0" w:name="_Toc176531765"/>
      <w:r>
        <w:rPr>
          <w:rFonts w:hint="eastAsia" w:eastAsia="黑体"/>
          <w:b/>
          <w:kern w:val="36"/>
          <w:sz w:val="36"/>
        </w:rPr>
        <w:t>南通市主要航道船舶安全通航尺度</w:t>
      </w:r>
      <w:bookmarkStart w:id="1" w:name="_GoBack"/>
      <w:bookmarkEnd w:id="1"/>
      <w:r>
        <w:rPr>
          <w:rFonts w:eastAsia="黑体"/>
          <w:b/>
          <w:kern w:val="36"/>
          <w:sz w:val="36"/>
        </w:rPr>
        <w:t>表</w:t>
      </w:r>
      <w:bookmarkEnd w:id="0"/>
    </w:p>
    <w:tbl>
      <w:tblPr>
        <w:tblStyle w:val="5"/>
        <w:tblW w:w="12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0"/>
        <w:gridCol w:w="2830"/>
        <w:gridCol w:w="1701"/>
        <w:gridCol w:w="1397"/>
        <w:gridCol w:w="1417"/>
        <w:gridCol w:w="1275"/>
        <w:gridCol w:w="1418"/>
        <w:gridCol w:w="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b/>
                <w:bCs/>
                <w:sz w:val="24"/>
              </w:rPr>
            </w:pPr>
            <w:r>
              <w:rPr>
                <w:b/>
                <w:bCs/>
                <w:sz w:val="24"/>
              </w:rPr>
              <w:t>序号</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b/>
                <w:bCs/>
                <w:sz w:val="24"/>
              </w:rPr>
            </w:pPr>
            <w:r>
              <w:rPr>
                <w:b/>
                <w:bCs/>
                <w:sz w:val="24"/>
              </w:rPr>
              <w:t>航道</w:t>
            </w:r>
          </w:p>
        </w:tc>
        <w:tc>
          <w:tcPr>
            <w:tcW w:w="2830" w:type="dxa"/>
            <w:vMerge w:val="restart"/>
            <w:tcBorders>
              <w:left w:val="single" w:color="auto" w:sz="4" w:space="0"/>
              <w:right w:val="single" w:color="auto" w:sz="4" w:space="0"/>
            </w:tcBorders>
            <w:vAlign w:val="center"/>
          </w:tcPr>
          <w:p>
            <w:pPr>
              <w:widowControl/>
              <w:jc w:val="center"/>
              <w:rPr>
                <w:b/>
                <w:bCs/>
                <w:sz w:val="24"/>
              </w:rPr>
            </w:pPr>
            <w:r>
              <w:rPr>
                <w:b/>
                <w:bCs/>
                <w:sz w:val="24"/>
              </w:rPr>
              <w:t>航段</w:t>
            </w:r>
          </w:p>
        </w:tc>
        <w:tc>
          <w:tcPr>
            <w:tcW w:w="1701" w:type="dxa"/>
            <w:vMerge w:val="restart"/>
            <w:tcBorders>
              <w:left w:val="single" w:color="auto" w:sz="4" w:space="0"/>
              <w:right w:val="single" w:color="auto" w:sz="4" w:space="0"/>
            </w:tcBorders>
            <w:vAlign w:val="center"/>
          </w:tcPr>
          <w:p>
            <w:pPr>
              <w:widowControl/>
              <w:jc w:val="center"/>
              <w:rPr>
                <w:b/>
                <w:bCs/>
                <w:sz w:val="24"/>
              </w:rPr>
            </w:pPr>
            <w:r>
              <w:rPr>
                <w:b/>
                <w:bCs/>
                <w:sz w:val="24"/>
              </w:rPr>
              <w:t>所在区县</w:t>
            </w:r>
          </w:p>
        </w:tc>
        <w:tc>
          <w:tcPr>
            <w:tcW w:w="554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sz w:val="24"/>
              </w:rPr>
            </w:pPr>
            <w:r>
              <w:rPr>
                <w:b/>
                <w:bCs/>
                <w:sz w:val="24"/>
              </w:rPr>
              <w:t>禁止航行船舶尺度参数（米）</w:t>
            </w:r>
          </w:p>
          <w:p>
            <w:pPr>
              <w:spacing w:line="320" w:lineRule="exact"/>
              <w:jc w:val="center"/>
              <w:rPr>
                <w:b/>
                <w:bCs/>
                <w:sz w:val="24"/>
              </w:rPr>
            </w:pPr>
            <w:r>
              <w:rPr>
                <w:b/>
                <w:bCs/>
                <w:sz w:val="24"/>
              </w:rPr>
              <w:t>（参考值以上，含本数）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tblHeade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bCs/>
                <w:sz w:val="24"/>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b/>
                <w:bCs/>
                <w:sz w:val="24"/>
              </w:rPr>
            </w:pPr>
          </w:p>
        </w:tc>
        <w:tc>
          <w:tcPr>
            <w:tcW w:w="2830" w:type="dxa"/>
            <w:vMerge w:val="continue"/>
            <w:tcBorders>
              <w:left w:val="single" w:color="auto" w:sz="4" w:space="0"/>
              <w:right w:val="single" w:color="auto" w:sz="4" w:space="0"/>
            </w:tcBorders>
            <w:vAlign w:val="center"/>
          </w:tcPr>
          <w:p>
            <w:pPr>
              <w:widowControl/>
              <w:jc w:val="center"/>
              <w:rPr>
                <w:b/>
                <w:bCs/>
                <w:sz w:val="24"/>
              </w:rPr>
            </w:pPr>
          </w:p>
        </w:tc>
        <w:tc>
          <w:tcPr>
            <w:tcW w:w="1701" w:type="dxa"/>
            <w:vMerge w:val="continue"/>
            <w:tcBorders>
              <w:left w:val="single" w:color="auto" w:sz="4" w:space="0"/>
              <w:right w:val="single" w:color="auto" w:sz="4" w:space="0"/>
            </w:tcBorders>
            <w:vAlign w:val="center"/>
          </w:tcPr>
          <w:p>
            <w:pPr>
              <w:widowControl/>
              <w:jc w:val="center"/>
              <w:rPr>
                <w:b/>
                <w:bCs/>
                <w:sz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sz w:val="24"/>
              </w:rPr>
            </w:pPr>
            <w:r>
              <w:rPr>
                <w:b/>
                <w:bCs/>
                <w:sz w:val="24"/>
              </w:rPr>
              <w:t>总长</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sz w:val="24"/>
              </w:rPr>
            </w:pPr>
            <w:r>
              <w:rPr>
                <w:b/>
                <w:bCs/>
                <w:sz w:val="24"/>
              </w:rPr>
              <w:t>总宽</w:t>
            </w: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1447"/>
              </w:tabs>
              <w:spacing w:line="320" w:lineRule="exact"/>
              <w:ind w:right="-101" w:rightChars="-48"/>
              <w:jc w:val="center"/>
              <w:rPr>
                <w:b/>
                <w:bCs/>
                <w:sz w:val="24"/>
              </w:rPr>
            </w:pPr>
            <w:r>
              <w:rPr>
                <w:b/>
                <w:bCs/>
                <w:sz w:val="24"/>
              </w:rPr>
              <w:t>装载</w:t>
            </w:r>
          </w:p>
          <w:p>
            <w:pPr>
              <w:spacing w:line="320" w:lineRule="exact"/>
              <w:jc w:val="center"/>
              <w:rPr>
                <w:b/>
                <w:bCs/>
                <w:sz w:val="24"/>
              </w:rPr>
            </w:pPr>
            <w:r>
              <w:rPr>
                <w:b/>
                <w:bCs/>
                <w:sz w:val="24"/>
              </w:rPr>
              <w:t>吃水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sz w:val="24"/>
              </w:rPr>
            </w:pPr>
            <w:r>
              <w:rPr>
                <w:b/>
                <w:bCs/>
                <w:sz w:val="24"/>
              </w:rPr>
              <w:t>净空</w:t>
            </w:r>
          </w:p>
          <w:p>
            <w:pPr>
              <w:spacing w:line="320" w:lineRule="exact"/>
              <w:jc w:val="center"/>
              <w:rPr>
                <w:b/>
                <w:bCs/>
                <w:sz w:val="24"/>
              </w:rPr>
            </w:pPr>
            <w:r>
              <w:rPr>
                <w:b/>
                <w:bCs/>
                <w:sz w:val="24"/>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right w:val="single" w:color="auto" w:sz="4" w:space="0"/>
            </w:tcBorders>
            <w:vAlign w:val="center"/>
          </w:tcPr>
          <w:p>
            <w:pPr>
              <w:spacing w:line="400" w:lineRule="exact"/>
              <w:jc w:val="center"/>
              <w:rPr>
                <w:sz w:val="24"/>
              </w:rPr>
            </w:pPr>
            <w:r>
              <w:rPr>
                <w:sz w:val="24"/>
              </w:rPr>
              <w:t>1</w:t>
            </w:r>
          </w:p>
        </w:tc>
        <w:tc>
          <w:tcPr>
            <w:tcW w:w="1980" w:type="dxa"/>
            <w:tcBorders>
              <w:top w:val="single" w:color="auto" w:sz="4" w:space="0"/>
              <w:left w:val="single" w:color="auto" w:sz="4" w:space="0"/>
              <w:right w:val="single" w:color="auto" w:sz="4" w:space="0"/>
            </w:tcBorders>
            <w:vAlign w:val="center"/>
          </w:tcPr>
          <w:p>
            <w:pPr>
              <w:spacing w:line="400" w:lineRule="exact"/>
              <w:jc w:val="center"/>
              <w:rPr>
                <w:sz w:val="24"/>
              </w:rPr>
            </w:pPr>
            <w:r>
              <w:rPr>
                <w:sz w:val="24"/>
              </w:rPr>
              <w:t>通吕运河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市区、通州、海门、启东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65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11.2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3.6</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right w:val="single" w:color="auto" w:sz="4" w:space="0"/>
            </w:tcBorders>
            <w:vAlign w:val="center"/>
          </w:tcPr>
          <w:p>
            <w:pPr>
              <w:widowControl/>
              <w:jc w:val="center"/>
              <w:rPr>
                <w:sz w:val="24"/>
              </w:rPr>
            </w:pPr>
            <w:r>
              <w:rPr>
                <w:sz w:val="24"/>
              </w:rPr>
              <w:t>2</w:t>
            </w:r>
          </w:p>
        </w:tc>
        <w:tc>
          <w:tcPr>
            <w:tcW w:w="1980" w:type="dxa"/>
            <w:tcBorders>
              <w:top w:val="single" w:color="auto" w:sz="4" w:space="0"/>
              <w:left w:val="single" w:color="auto" w:sz="4" w:space="0"/>
              <w:right w:val="single" w:color="auto" w:sz="4" w:space="0"/>
            </w:tcBorders>
            <w:vAlign w:val="center"/>
          </w:tcPr>
          <w:p>
            <w:pPr>
              <w:widowControl/>
              <w:jc w:val="center"/>
              <w:rPr>
                <w:sz w:val="24"/>
              </w:rPr>
            </w:pPr>
            <w:r>
              <w:rPr>
                <w:sz w:val="24"/>
              </w:rPr>
              <w:t>新江海河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通州、海门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10.6</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restart"/>
            <w:tcBorders>
              <w:left w:val="single" w:color="auto" w:sz="4" w:space="0"/>
              <w:right w:val="single" w:color="auto" w:sz="4" w:space="0"/>
            </w:tcBorders>
            <w:vAlign w:val="center"/>
          </w:tcPr>
          <w:p>
            <w:pPr>
              <w:jc w:val="center"/>
              <w:rPr>
                <w:sz w:val="24"/>
              </w:rPr>
            </w:pPr>
            <w:r>
              <w:rPr>
                <w:sz w:val="24"/>
              </w:rPr>
              <w:t>3</w:t>
            </w:r>
          </w:p>
        </w:tc>
        <w:tc>
          <w:tcPr>
            <w:tcW w:w="1980" w:type="dxa"/>
            <w:vMerge w:val="restart"/>
            <w:tcBorders>
              <w:left w:val="single" w:color="auto" w:sz="4" w:space="0"/>
              <w:right w:val="single" w:color="auto" w:sz="4" w:space="0"/>
            </w:tcBorders>
            <w:vAlign w:val="center"/>
          </w:tcPr>
          <w:p>
            <w:pPr>
              <w:jc w:val="center"/>
              <w:rPr>
                <w:sz w:val="24"/>
              </w:rPr>
            </w:pPr>
            <w:r>
              <w:rPr>
                <w:sz w:val="24"/>
              </w:rPr>
              <w:t>九圩港河（通栟线）</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九圩港船闸上游分水岛尖~宁启铁路桥</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市区</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15.2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jc w:val="center"/>
              <w:rPr>
                <w:sz w:val="24"/>
              </w:rPr>
            </w:pPr>
          </w:p>
        </w:tc>
        <w:tc>
          <w:tcPr>
            <w:tcW w:w="1980" w:type="dxa"/>
            <w:vMerge w:val="continue"/>
            <w:tcBorders>
              <w:left w:val="single" w:color="auto" w:sz="4" w:space="0"/>
              <w:right w:val="single" w:color="auto" w:sz="4" w:space="0"/>
            </w:tcBorders>
            <w:vAlign w:val="center"/>
          </w:tcPr>
          <w:p>
            <w:pPr>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宁启铁路桥~刘桥大桥</w:t>
            </w:r>
            <w:r>
              <w:rPr>
                <w:rStyle w:val="8"/>
                <w:b/>
                <w:bCs/>
                <w:kern w:val="0"/>
                <w:sz w:val="24"/>
              </w:rPr>
              <w:footnoteReference w:id="0"/>
            </w:r>
          </w:p>
        </w:tc>
        <w:tc>
          <w:tcPr>
            <w:tcW w:w="1701" w:type="dxa"/>
            <w:vMerge w:val="restart"/>
            <w:tcBorders>
              <w:left w:val="single" w:color="auto" w:sz="4" w:space="0"/>
              <w:right w:val="single" w:color="auto" w:sz="4" w:space="0"/>
            </w:tcBorders>
            <w:vAlign w:val="center"/>
          </w:tcPr>
          <w:p>
            <w:pPr>
              <w:spacing w:line="400" w:lineRule="exact"/>
              <w:jc w:val="center"/>
              <w:rPr>
                <w:sz w:val="24"/>
              </w:rPr>
            </w:pPr>
            <w:r>
              <w:rPr>
                <w:sz w:val="24"/>
              </w:rPr>
              <w:t>通州</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68</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10.8</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jc w:val="center"/>
              <w:rPr>
                <w:sz w:val="24"/>
              </w:rPr>
            </w:pPr>
          </w:p>
        </w:tc>
        <w:tc>
          <w:tcPr>
            <w:tcW w:w="1980" w:type="dxa"/>
            <w:vMerge w:val="continue"/>
            <w:tcBorders>
              <w:left w:val="single" w:color="auto" w:sz="4" w:space="0"/>
              <w:right w:val="single" w:color="auto" w:sz="4" w:space="0"/>
            </w:tcBorders>
            <w:vAlign w:val="center"/>
          </w:tcPr>
          <w:p>
            <w:pPr>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刘桥大桥~陆家桥</w:t>
            </w:r>
          </w:p>
        </w:tc>
        <w:tc>
          <w:tcPr>
            <w:tcW w:w="1701" w:type="dxa"/>
            <w:vMerge w:val="continue"/>
            <w:tcBorders>
              <w:left w:val="single" w:color="auto" w:sz="4" w:space="0"/>
              <w:right w:val="single" w:color="auto" w:sz="4" w:space="0"/>
            </w:tcBorders>
            <w:vAlign w:val="center"/>
          </w:tcPr>
          <w:p>
            <w:pPr>
              <w:spacing w:line="400" w:lineRule="exact"/>
              <w:jc w:val="center"/>
              <w:rPr>
                <w:sz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bottom w:val="single" w:color="auto" w:sz="4" w:space="0"/>
              <w:right w:val="single" w:color="auto" w:sz="4" w:space="0"/>
            </w:tcBorders>
            <w:vAlign w:val="center"/>
          </w:tcPr>
          <w:p>
            <w:pPr>
              <w:widowControl/>
              <w:jc w:val="center"/>
              <w:rPr>
                <w:sz w:val="24"/>
              </w:rPr>
            </w:pPr>
          </w:p>
        </w:tc>
        <w:tc>
          <w:tcPr>
            <w:tcW w:w="1980" w:type="dxa"/>
            <w:vMerge w:val="continue"/>
            <w:tcBorders>
              <w:left w:val="single" w:color="auto" w:sz="4" w:space="0"/>
              <w:bottom w:val="single" w:color="auto" w:sz="4" w:space="0"/>
              <w:right w:val="single" w:color="auto" w:sz="4" w:space="0"/>
            </w:tcBorders>
            <w:vAlign w:val="center"/>
          </w:tcPr>
          <w:p>
            <w:pPr>
              <w:widowControl/>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陆家桥~如泰运河交界</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通州、如东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4</w:t>
            </w:r>
          </w:p>
        </w:tc>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通扬运河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十八里河口~</w:t>
            </w:r>
            <w:r>
              <w:rPr>
                <w:rFonts w:hint="eastAsia"/>
                <w:sz w:val="24"/>
              </w:rPr>
              <w:t>城北大桥</w:t>
            </w:r>
          </w:p>
        </w:tc>
        <w:tc>
          <w:tcPr>
            <w:tcW w:w="1701" w:type="dxa"/>
            <w:vMerge w:val="restart"/>
            <w:tcBorders>
              <w:left w:val="single" w:color="auto" w:sz="4" w:space="0"/>
              <w:right w:val="single" w:color="auto" w:sz="4" w:space="0"/>
            </w:tcBorders>
            <w:vAlign w:val="center"/>
          </w:tcPr>
          <w:p>
            <w:pPr>
              <w:spacing w:line="400" w:lineRule="exact"/>
              <w:jc w:val="center"/>
              <w:rPr>
                <w:sz w:val="24"/>
              </w:rPr>
            </w:pPr>
            <w:r>
              <w:rPr>
                <w:rFonts w:hint="eastAsia"/>
                <w:sz w:val="24"/>
              </w:rPr>
              <w:t>市区</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48</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9.0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rFonts w:hint="eastAsia"/>
                <w:sz w:val="24"/>
              </w:rPr>
              <w:t>城北大桥~</w:t>
            </w:r>
            <w:r>
              <w:rPr>
                <w:sz w:val="24"/>
              </w:rPr>
              <w:t>五叉河口</w:t>
            </w:r>
            <w:r>
              <w:rPr>
                <w:rStyle w:val="8"/>
                <w:b/>
                <w:bCs/>
                <w:kern w:val="0"/>
                <w:sz w:val="24"/>
              </w:rPr>
              <w:footnoteReference w:id="1"/>
            </w:r>
          </w:p>
        </w:tc>
        <w:tc>
          <w:tcPr>
            <w:tcW w:w="1701" w:type="dxa"/>
            <w:vMerge w:val="continue"/>
            <w:tcBorders>
              <w:left w:val="single" w:color="auto" w:sz="4" w:space="0"/>
              <w:right w:val="single" w:color="auto" w:sz="4" w:space="0"/>
            </w:tcBorders>
            <w:vAlign w:val="center"/>
          </w:tcPr>
          <w:p>
            <w:pPr>
              <w:spacing w:line="400" w:lineRule="exact"/>
              <w:jc w:val="center"/>
              <w:rPr>
                <w:sz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43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7.8</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2.4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平潮河口~丁西</w:t>
            </w:r>
          </w:p>
        </w:tc>
        <w:tc>
          <w:tcPr>
            <w:tcW w:w="1701" w:type="dxa"/>
            <w:tcBorders>
              <w:left w:val="single" w:color="auto" w:sz="4" w:space="0"/>
              <w:right w:val="single" w:color="auto" w:sz="4" w:space="0"/>
            </w:tcBorders>
            <w:vAlign w:val="center"/>
          </w:tcPr>
          <w:p>
            <w:pPr>
              <w:spacing w:line="400" w:lineRule="exact"/>
              <w:jc w:val="center"/>
              <w:rPr>
                <w:sz w:val="24"/>
              </w:rPr>
            </w:pPr>
            <w:r>
              <w:rPr>
                <w:rFonts w:hint="eastAsia"/>
                <w:sz w:val="24"/>
              </w:rPr>
              <w:t>如皋、</w:t>
            </w:r>
            <w:r>
              <w:rPr>
                <w:sz w:val="24"/>
              </w:rPr>
              <w:t>通州</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48</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5</w:t>
            </w:r>
          </w:p>
        </w:tc>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如海运河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碾砣港闸~磨头大桥</w:t>
            </w:r>
          </w:p>
        </w:tc>
        <w:tc>
          <w:tcPr>
            <w:tcW w:w="1701" w:type="dxa"/>
            <w:vMerge w:val="restart"/>
            <w:tcBorders>
              <w:left w:val="single" w:color="auto" w:sz="4" w:space="0"/>
              <w:right w:val="single" w:color="auto" w:sz="4" w:space="0"/>
            </w:tcBorders>
            <w:vAlign w:val="center"/>
          </w:tcPr>
          <w:p>
            <w:pPr>
              <w:spacing w:line="400" w:lineRule="exact"/>
              <w:jc w:val="center"/>
              <w:rPr>
                <w:sz w:val="24"/>
              </w:rPr>
            </w:pPr>
            <w:r>
              <w:rPr>
                <w:sz w:val="24"/>
              </w:rPr>
              <w:t>如皋</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磨头大桥~十里墩</w:t>
            </w:r>
          </w:p>
        </w:tc>
        <w:tc>
          <w:tcPr>
            <w:tcW w:w="1701" w:type="dxa"/>
            <w:vMerge w:val="continue"/>
            <w:tcBorders>
              <w:left w:val="single" w:color="auto" w:sz="4" w:space="0"/>
              <w:right w:val="single" w:color="auto" w:sz="4" w:space="0"/>
            </w:tcBorders>
            <w:vAlign w:val="center"/>
          </w:tcPr>
          <w:p>
            <w:pPr>
              <w:spacing w:line="400" w:lineRule="exact"/>
              <w:jc w:val="center"/>
              <w:rPr>
                <w:sz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焦港河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搬经至焦港北闸</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海安、如皋</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8.7</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restart"/>
            <w:tcBorders>
              <w:left w:val="single" w:color="auto" w:sz="4" w:space="0"/>
              <w:right w:val="single" w:color="auto" w:sz="4" w:space="0"/>
            </w:tcBorders>
            <w:vAlign w:val="center"/>
          </w:tcPr>
          <w:p>
            <w:pPr>
              <w:spacing w:line="400" w:lineRule="exact"/>
              <w:jc w:val="center"/>
              <w:rPr>
                <w:sz w:val="24"/>
              </w:rPr>
            </w:pPr>
            <w:r>
              <w:rPr>
                <w:sz w:val="24"/>
              </w:rPr>
              <w:t>7</w:t>
            </w:r>
          </w:p>
        </w:tc>
        <w:tc>
          <w:tcPr>
            <w:tcW w:w="1980" w:type="dxa"/>
            <w:vMerge w:val="restart"/>
            <w:tcBorders>
              <w:left w:val="single" w:color="auto" w:sz="4" w:space="0"/>
              <w:right w:val="single" w:color="auto" w:sz="4" w:space="0"/>
            </w:tcBorders>
            <w:vAlign w:val="center"/>
          </w:tcPr>
          <w:p>
            <w:pPr>
              <w:spacing w:line="400" w:lineRule="exact"/>
              <w:jc w:val="center"/>
              <w:rPr>
                <w:sz w:val="24"/>
              </w:rPr>
            </w:pPr>
            <w:r>
              <w:rPr>
                <w:sz w:val="24"/>
              </w:rPr>
              <w:t>如泰运河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十里墩~如东如皋界</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如皋</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如东如皋界~洋口运河交界处</w:t>
            </w:r>
          </w:p>
        </w:tc>
        <w:tc>
          <w:tcPr>
            <w:tcW w:w="1701" w:type="dxa"/>
            <w:vMerge w:val="restart"/>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洋口运河交界处~东安闸</w:t>
            </w:r>
          </w:p>
        </w:tc>
        <w:tc>
          <w:tcPr>
            <w:tcW w:w="1701" w:type="dxa"/>
            <w:vMerge w:val="continue"/>
            <w:tcBorders>
              <w:left w:val="single" w:color="auto" w:sz="4" w:space="0"/>
              <w:right w:val="single" w:color="auto" w:sz="4" w:space="0"/>
            </w:tcBorders>
            <w:vAlign w:val="center"/>
          </w:tcPr>
          <w:p>
            <w:pPr>
              <w:spacing w:line="400" w:lineRule="exact"/>
              <w:jc w:val="center"/>
              <w:rPr>
                <w:sz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48</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提水引河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如皋</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司马港</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如皋</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老通扬运河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海安、如皋</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8.7</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11</w:t>
            </w:r>
          </w:p>
        </w:tc>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栟茶运河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海安市雅周镇塔子村~海安如东界</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海安</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海安如东界~洋口老闸</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江海河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海安、如东、通州</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丁堡河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海安、如皋</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北凌河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海安</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2.6</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马丰河（通栟线）</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丰利镇~如泰运河</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通栟线岔道（通栟线）</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丰利镇~北岸河</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洋口运河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洋北中心河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九洋河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如泰运河交界处~洋口老闸</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2.9</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四贯河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如泰运河交界处~止马洼</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掘苴河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如东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遥望港河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九圩港河~通如桥</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通州</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44</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23</w:t>
            </w:r>
          </w:p>
        </w:tc>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通启运河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营船港闸~新江海河</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市区、通州</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8.5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top w:val="single" w:color="auto" w:sz="4" w:space="0"/>
              <w:left w:val="single" w:color="auto" w:sz="4" w:space="0"/>
              <w:right w:val="single" w:color="auto" w:sz="4" w:space="0"/>
            </w:tcBorders>
            <w:vAlign w:val="center"/>
          </w:tcPr>
          <w:p>
            <w:pPr>
              <w:spacing w:line="400" w:lineRule="exact"/>
              <w:jc w:val="center"/>
              <w:rPr>
                <w:sz w:val="24"/>
              </w:rPr>
            </w:pPr>
          </w:p>
        </w:tc>
        <w:tc>
          <w:tcPr>
            <w:tcW w:w="1980" w:type="dxa"/>
            <w:vMerge w:val="continue"/>
            <w:tcBorders>
              <w:top w:val="single" w:color="auto" w:sz="4" w:space="0"/>
              <w:left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新江海河~常乐闸</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通州、海门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49</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常乐闸~新三和港河河口</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海门、启东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新三和港河河口~塘芦港闸</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highlight w:val="yellow"/>
              </w:rPr>
            </w:pPr>
            <w:r>
              <w:rPr>
                <w:sz w:val="24"/>
              </w:rPr>
              <w:t>10.1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红阳河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新三和港河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吕四船闸~三和港闸</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南引河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新三和港河河口~头兴港河河口</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蒿枝港河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48</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中央河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全程水域</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头兴港河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蒿枝港河~头兴港闸</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启东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9.3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黄家港河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灵甸闸~通启运河</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浒通河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浒通河闸~海门河河口</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55</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11.0</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32</w:t>
            </w:r>
          </w:p>
        </w:tc>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sz w:val="24"/>
              </w:rPr>
            </w:pPr>
            <w:r>
              <w:rPr>
                <w:sz w:val="24"/>
              </w:rPr>
              <w:t>海门河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新江海河~浒通河</w:t>
            </w:r>
          </w:p>
        </w:tc>
        <w:tc>
          <w:tcPr>
            <w:tcW w:w="1701" w:type="dxa"/>
            <w:tcBorders>
              <w:left w:val="single" w:color="auto" w:sz="4" w:space="0"/>
              <w:right w:val="single" w:color="auto" w:sz="4" w:space="0"/>
            </w:tcBorders>
            <w:vAlign w:val="center"/>
          </w:tcPr>
          <w:p>
            <w:pPr>
              <w:spacing w:line="400" w:lineRule="exact"/>
              <w:jc w:val="center"/>
              <w:rPr>
                <w:sz w:val="24"/>
              </w:rPr>
            </w:pPr>
            <w:r>
              <w:rPr>
                <w:rFonts w:hint="eastAsia"/>
                <w:sz w:val="24"/>
              </w:rPr>
              <w:t>通州、</w:t>
            </w:r>
            <w:r>
              <w:rPr>
                <w:sz w:val="24"/>
              </w:rPr>
              <w:t>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浒通河~民生河口</w:t>
            </w:r>
          </w:p>
        </w:tc>
        <w:tc>
          <w:tcPr>
            <w:tcW w:w="1701" w:type="dxa"/>
            <w:vMerge w:val="restart"/>
            <w:tcBorders>
              <w:left w:val="single" w:color="auto" w:sz="4" w:space="0"/>
              <w:right w:val="single" w:color="auto" w:sz="4" w:space="0"/>
            </w:tcBorders>
            <w:vAlign w:val="center"/>
          </w:tcPr>
          <w:p>
            <w:pPr>
              <w:spacing w:line="400" w:lineRule="exact"/>
              <w:jc w:val="center"/>
              <w:rPr>
                <w:sz w:val="24"/>
              </w:rPr>
            </w:pPr>
            <w:r>
              <w:rPr>
                <w:rFonts w:hint="eastAsia"/>
                <w:sz w:val="24"/>
              </w:rPr>
              <w:t>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50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10.2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1980" w:type="dxa"/>
            <w:vMerge w:val="continue"/>
            <w:tcBorders>
              <w:left w:val="single" w:color="auto" w:sz="4" w:space="0"/>
              <w:bottom w:val="single" w:color="auto" w:sz="4" w:space="0"/>
              <w:right w:val="single" w:color="auto" w:sz="4" w:space="0"/>
            </w:tcBorders>
            <w:vAlign w:val="center"/>
          </w:tcPr>
          <w:p>
            <w:pPr>
              <w:spacing w:line="400" w:lineRule="exact"/>
              <w:jc w:val="center"/>
              <w:rPr>
                <w:sz w:val="24"/>
              </w:rPr>
            </w:pPr>
          </w:p>
        </w:tc>
        <w:tc>
          <w:tcPr>
            <w:tcW w:w="2830" w:type="dxa"/>
            <w:tcBorders>
              <w:left w:val="single" w:color="auto" w:sz="4" w:space="0"/>
              <w:right w:val="single" w:color="auto" w:sz="4" w:space="0"/>
            </w:tcBorders>
            <w:vAlign w:val="center"/>
          </w:tcPr>
          <w:p>
            <w:pPr>
              <w:spacing w:line="400" w:lineRule="exact"/>
              <w:jc w:val="center"/>
              <w:rPr>
                <w:sz w:val="24"/>
              </w:rPr>
            </w:pPr>
            <w:r>
              <w:rPr>
                <w:sz w:val="24"/>
              </w:rPr>
              <w:t>大新河~黄家港线</w:t>
            </w:r>
          </w:p>
        </w:tc>
        <w:tc>
          <w:tcPr>
            <w:tcW w:w="1701" w:type="dxa"/>
            <w:vMerge w:val="continue"/>
            <w:tcBorders>
              <w:left w:val="single" w:color="auto" w:sz="4" w:space="0"/>
              <w:right w:val="single" w:color="auto" w:sz="4" w:space="0"/>
            </w:tcBorders>
            <w:vAlign w:val="center"/>
          </w:tcPr>
          <w:p>
            <w:pPr>
              <w:spacing w:line="400" w:lineRule="exact"/>
              <w:jc w:val="center"/>
              <w:rPr>
                <w:sz w:val="24"/>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40</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39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大新河</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大新闸~通启运河</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46</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7.9</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21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34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三余线</w:t>
            </w:r>
          </w:p>
        </w:tc>
        <w:tc>
          <w:tcPr>
            <w:tcW w:w="2830" w:type="dxa"/>
            <w:tcBorders>
              <w:left w:val="single" w:color="auto" w:sz="4" w:space="0"/>
              <w:right w:val="single" w:color="auto" w:sz="4" w:space="0"/>
            </w:tcBorders>
            <w:vAlign w:val="center"/>
          </w:tcPr>
          <w:p>
            <w:pPr>
              <w:spacing w:line="400" w:lineRule="exact"/>
              <w:jc w:val="center"/>
              <w:rPr>
                <w:sz w:val="24"/>
              </w:rPr>
            </w:pPr>
            <w:r>
              <w:rPr>
                <w:sz w:val="24"/>
              </w:rPr>
              <w:t>通启运河~通吕运河</w:t>
            </w:r>
          </w:p>
        </w:tc>
        <w:tc>
          <w:tcPr>
            <w:tcW w:w="1701" w:type="dxa"/>
            <w:tcBorders>
              <w:left w:val="single" w:color="auto" w:sz="4" w:space="0"/>
              <w:right w:val="single" w:color="auto" w:sz="4" w:space="0"/>
            </w:tcBorders>
            <w:vAlign w:val="center"/>
          </w:tcPr>
          <w:p>
            <w:pPr>
              <w:spacing w:line="400" w:lineRule="exact"/>
              <w:jc w:val="center"/>
              <w:rPr>
                <w:sz w:val="24"/>
              </w:rPr>
            </w:pPr>
            <w:r>
              <w:rPr>
                <w:sz w:val="24"/>
              </w:rPr>
              <w:t>海门</w:t>
            </w:r>
          </w:p>
        </w:tc>
        <w:tc>
          <w:tcPr>
            <w:tcW w:w="1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43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7.8</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2.4</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sz w:val="24"/>
              </w:rPr>
              <w:t>2.8</w:t>
            </w:r>
          </w:p>
        </w:tc>
      </w:tr>
    </w:tbl>
    <w:p>
      <w:pPr>
        <w:spacing w:line="400" w:lineRule="exact"/>
        <w:jc w:val="center"/>
        <w:rPr>
          <w:rFonts w:eastAsia="方正仿宋_GBK"/>
        </w:rPr>
      </w:pPr>
    </w:p>
    <w:sectPr>
      <w:headerReference r:id="rId4" w:type="default"/>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rPr>
          <w:rFonts w:ascii="Times New Roman" w:hAnsi="Times New Roman" w:eastAsia="宋体" w:cs="Times New Roman"/>
        </w:rPr>
      </w:pPr>
      <w:r>
        <w:rPr>
          <w:rStyle w:val="8"/>
          <w:rFonts w:ascii="Times New Roman" w:hAnsi="Times New Roman" w:eastAsia="宋体" w:cs="Times New Roman"/>
        </w:rPr>
        <w:footnoteRef/>
      </w:r>
      <w:r>
        <w:rPr>
          <w:rFonts w:ascii="Times New Roman" w:hAnsi="Times New Roman" w:eastAsia="宋体" w:cs="Times New Roman"/>
        </w:rPr>
        <w:t xml:space="preserve"> </w:t>
      </w:r>
      <w:r>
        <w:rPr>
          <w:rFonts w:hint="eastAsia" w:ascii="Times New Roman" w:hAnsi="Times New Roman" w:eastAsia="宋体" w:cs="Times New Roman"/>
        </w:rPr>
        <w:t>九圩港河刘桥大桥以西段航道待正式发布三级达标公告后参照江苏省交通运输厅发布的相关标准执行</w:t>
      </w:r>
      <w:r>
        <w:rPr>
          <w:rFonts w:ascii="Times New Roman" w:hAnsi="Times New Roman" w:eastAsia="宋体" w:cs="Times New Roman"/>
        </w:rPr>
        <w:t>。</w:t>
      </w:r>
    </w:p>
  </w:footnote>
  <w:footnote w:id="1">
    <w:p>
      <w:pPr>
        <w:pStyle w:val="4"/>
        <w:rPr>
          <w:rFonts w:ascii="Times New Roman" w:hAnsi="Times New Roman" w:eastAsia="宋体" w:cs="Times New Roman"/>
        </w:rPr>
      </w:pPr>
      <w:r>
        <w:rPr>
          <w:rStyle w:val="8"/>
          <w:rFonts w:ascii="Times New Roman" w:hAnsi="Times New Roman" w:eastAsia="宋体" w:cs="Times New Roman"/>
        </w:rPr>
        <w:footnoteRef/>
      </w:r>
      <w:r>
        <w:rPr>
          <w:rFonts w:ascii="Times New Roman" w:hAnsi="Times New Roman" w:eastAsia="宋体" w:cs="Times New Roman"/>
        </w:rPr>
        <w:t xml:space="preserve"> </w:t>
      </w:r>
      <w:r>
        <w:rPr>
          <w:rFonts w:hint="eastAsia" w:ascii="Times New Roman" w:hAnsi="Times New Roman" w:eastAsia="宋体" w:cs="Times New Roman"/>
        </w:rPr>
        <w:t>十八里河口~五叉河口此航段暂处于交通管制，单向通航阶段，具体参照发布的航行公告为主</w:t>
      </w:r>
      <w:r>
        <w:rPr>
          <w:rFonts w:ascii="Times New Roman" w:hAnsi="Times New Roman" w:eastAsia="宋体"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87"/>
    <w:rsid w:val="00006C55"/>
    <w:rsid w:val="00011567"/>
    <w:rsid w:val="000115BE"/>
    <w:rsid w:val="000141B3"/>
    <w:rsid w:val="00014BC5"/>
    <w:rsid w:val="00023966"/>
    <w:rsid w:val="000625B4"/>
    <w:rsid w:val="0009231D"/>
    <w:rsid w:val="000A02AB"/>
    <w:rsid w:val="000A3BF9"/>
    <w:rsid w:val="000A529A"/>
    <w:rsid w:val="000A75B8"/>
    <w:rsid w:val="000C760B"/>
    <w:rsid w:val="000F2CFC"/>
    <w:rsid w:val="000F4F85"/>
    <w:rsid w:val="00124206"/>
    <w:rsid w:val="00124A73"/>
    <w:rsid w:val="00126A46"/>
    <w:rsid w:val="001460B4"/>
    <w:rsid w:val="00181D8B"/>
    <w:rsid w:val="001968F4"/>
    <w:rsid w:val="001A074D"/>
    <w:rsid w:val="001B4315"/>
    <w:rsid w:val="001D71DD"/>
    <w:rsid w:val="001E5C26"/>
    <w:rsid w:val="00204B77"/>
    <w:rsid w:val="0021024B"/>
    <w:rsid w:val="002376E2"/>
    <w:rsid w:val="002460C8"/>
    <w:rsid w:val="00266A0A"/>
    <w:rsid w:val="00272EC7"/>
    <w:rsid w:val="002A44DC"/>
    <w:rsid w:val="00315C43"/>
    <w:rsid w:val="003218F1"/>
    <w:rsid w:val="00341B14"/>
    <w:rsid w:val="00353022"/>
    <w:rsid w:val="003661AD"/>
    <w:rsid w:val="00382CBF"/>
    <w:rsid w:val="0039120F"/>
    <w:rsid w:val="00396777"/>
    <w:rsid w:val="003A2E05"/>
    <w:rsid w:val="003B295A"/>
    <w:rsid w:val="003B2BFF"/>
    <w:rsid w:val="003E60F7"/>
    <w:rsid w:val="003F7BE8"/>
    <w:rsid w:val="00410060"/>
    <w:rsid w:val="00415EB9"/>
    <w:rsid w:val="004226B1"/>
    <w:rsid w:val="00444572"/>
    <w:rsid w:val="004808E6"/>
    <w:rsid w:val="00480F6B"/>
    <w:rsid w:val="00496496"/>
    <w:rsid w:val="004B2954"/>
    <w:rsid w:val="005628E7"/>
    <w:rsid w:val="00571ECF"/>
    <w:rsid w:val="005B2F5C"/>
    <w:rsid w:val="005D4E1E"/>
    <w:rsid w:val="005F4D7E"/>
    <w:rsid w:val="00606596"/>
    <w:rsid w:val="0061163F"/>
    <w:rsid w:val="00614D4F"/>
    <w:rsid w:val="00616335"/>
    <w:rsid w:val="0061689F"/>
    <w:rsid w:val="006302FF"/>
    <w:rsid w:val="00635117"/>
    <w:rsid w:val="0065455C"/>
    <w:rsid w:val="006D5F02"/>
    <w:rsid w:val="006E5B4D"/>
    <w:rsid w:val="006F2D40"/>
    <w:rsid w:val="00706F3A"/>
    <w:rsid w:val="0075478B"/>
    <w:rsid w:val="00764D51"/>
    <w:rsid w:val="00772E36"/>
    <w:rsid w:val="00773816"/>
    <w:rsid w:val="00782987"/>
    <w:rsid w:val="00783D8E"/>
    <w:rsid w:val="0078426D"/>
    <w:rsid w:val="007C1C93"/>
    <w:rsid w:val="007D7CEB"/>
    <w:rsid w:val="007E6BC0"/>
    <w:rsid w:val="00835090"/>
    <w:rsid w:val="00882BED"/>
    <w:rsid w:val="008A3C0B"/>
    <w:rsid w:val="008C2A6C"/>
    <w:rsid w:val="008E6F05"/>
    <w:rsid w:val="00905C79"/>
    <w:rsid w:val="00907B34"/>
    <w:rsid w:val="009258D9"/>
    <w:rsid w:val="00937B77"/>
    <w:rsid w:val="00965939"/>
    <w:rsid w:val="0098175B"/>
    <w:rsid w:val="0099563C"/>
    <w:rsid w:val="009B5DFD"/>
    <w:rsid w:val="009C1845"/>
    <w:rsid w:val="009E1039"/>
    <w:rsid w:val="00A258B0"/>
    <w:rsid w:val="00A361AA"/>
    <w:rsid w:val="00A557B6"/>
    <w:rsid w:val="00A75F39"/>
    <w:rsid w:val="00B544B2"/>
    <w:rsid w:val="00B631A9"/>
    <w:rsid w:val="00BB17A8"/>
    <w:rsid w:val="00BB2223"/>
    <w:rsid w:val="00BC2468"/>
    <w:rsid w:val="00BD0055"/>
    <w:rsid w:val="00BF5665"/>
    <w:rsid w:val="00BF5BB1"/>
    <w:rsid w:val="00C53164"/>
    <w:rsid w:val="00CE6183"/>
    <w:rsid w:val="00D00C2F"/>
    <w:rsid w:val="00D02905"/>
    <w:rsid w:val="00D2392E"/>
    <w:rsid w:val="00D31EC6"/>
    <w:rsid w:val="00D616AF"/>
    <w:rsid w:val="00D96AA3"/>
    <w:rsid w:val="00DB3954"/>
    <w:rsid w:val="00DB7BBE"/>
    <w:rsid w:val="00E449A4"/>
    <w:rsid w:val="00E74796"/>
    <w:rsid w:val="00E97E8A"/>
    <w:rsid w:val="00EA52BE"/>
    <w:rsid w:val="00EB0E83"/>
    <w:rsid w:val="00EE7AF7"/>
    <w:rsid w:val="00F261A9"/>
    <w:rsid w:val="00F36947"/>
    <w:rsid w:val="00F6204C"/>
    <w:rsid w:val="00F734CD"/>
    <w:rsid w:val="00FC1D93"/>
    <w:rsid w:val="00FE5F88"/>
    <w:rsid w:val="00FE7254"/>
    <w:rsid w:val="00FF7A33"/>
    <w:rsid w:val="00FF7CFE"/>
    <w:rsid w:val="0665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tabs>
        <w:tab w:val="center" w:pos="4153"/>
        <w:tab w:val="right" w:pos="8306"/>
      </w:tabs>
      <w:snapToGrid w:val="0"/>
      <w:jc w:val="center"/>
    </w:pPr>
    <w:rPr>
      <w:sz w:val="18"/>
      <w:szCs w:val="18"/>
    </w:rPr>
  </w:style>
  <w:style w:type="paragraph" w:styleId="4">
    <w:name w:val="footnote text"/>
    <w:basedOn w:val="1"/>
    <w:link w:val="12"/>
    <w:semiHidden/>
    <w:unhideWhenUsed/>
    <w:qFormat/>
    <w:uiPriority w:val="99"/>
    <w:pPr>
      <w:snapToGrid w:val="0"/>
      <w:jc w:val="left"/>
    </w:pPr>
    <w:rPr>
      <w:rFonts w:asciiTheme="minorHAnsi" w:hAnsiTheme="minorHAnsi" w:eastAsiaTheme="minorEastAsia" w:cstheme="minorBidi"/>
      <w:sz w:val="18"/>
      <w:szCs w:val="18"/>
    </w:rPr>
  </w:style>
  <w:style w:type="table" w:styleId="6">
    <w:name w:val="Table Grid"/>
    <w:basedOn w:val="5"/>
    <w:unhideWhenUsed/>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semiHidden/>
    <w:unhideWhenUsed/>
    <w:qFormat/>
    <w:uiPriority w:val="99"/>
    <w:rPr>
      <w:vertAlign w:val="superscript"/>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页眉 字符"/>
    <w:basedOn w:val="7"/>
    <w:link w:val="3"/>
    <w:qFormat/>
    <w:uiPriority w:val="99"/>
    <w:rPr>
      <w:rFonts w:ascii="Times New Roman" w:hAnsi="Times New Roman" w:eastAsia="宋体" w:cs="Times New Roman"/>
      <w:sz w:val="18"/>
      <w:szCs w:val="18"/>
    </w:rPr>
  </w:style>
  <w:style w:type="character" w:customStyle="1" w:styleId="11">
    <w:name w:val="页脚 字符"/>
    <w:basedOn w:val="7"/>
    <w:link w:val="2"/>
    <w:qFormat/>
    <w:uiPriority w:val="99"/>
    <w:rPr>
      <w:rFonts w:ascii="Times New Roman" w:hAnsi="Times New Roman" w:eastAsia="宋体" w:cs="Times New Roman"/>
      <w:sz w:val="18"/>
      <w:szCs w:val="18"/>
    </w:rPr>
  </w:style>
  <w:style w:type="character" w:customStyle="1" w:styleId="12">
    <w:name w:val="脚注文本 字符"/>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265</Words>
  <Characters>1512</Characters>
  <Lines>12</Lines>
  <Paragraphs>3</Paragraphs>
  <TotalTime>2</TotalTime>
  <ScaleCrop>false</ScaleCrop>
  <LinksUpToDate>false</LinksUpToDate>
  <CharactersWithSpaces>1774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2024-10-22T02:47:00Z</dcterms:created>
  <dc:creator>施程龙</dc:creator>
  <cp:lastModifiedBy>user</cp:lastModifiedBy>
  <dcterms:modified xsi:type="dcterms:W3CDTF">2024-10-23T07:56:03Z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456745158C06491AA4A20C8E13B4E498</vt:lpwstr>
  </property>
</Properties>
</file>