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_GBK" w:hAnsi="方正仿宋_GBK" w:eastAsia="方正仿宋_GBK" w:cs="方正仿宋_GBK"/>
          <w:sz w:val="32"/>
          <w:szCs w:val="32"/>
        </w:rPr>
      </w:pPr>
      <w:bookmarkStart w:id="0" w:name="_GoBack"/>
      <w:bookmarkEnd w:id="0"/>
    </w:p>
    <w:p>
      <w:pPr>
        <w:spacing w:line="580" w:lineRule="exact"/>
        <w:jc w:val="center"/>
        <w:rPr>
          <w:rFonts w:ascii="方正小标宋_GBK" w:eastAsia="方正小标宋_GBK"/>
          <w:sz w:val="44"/>
          <w:szCs w:val="44"/>
        </w:rPr>
      </w:pPr>
      <w:r>
        <w:rPr>
          <w:rFonts w:hint="eastAsia" w:ascii="方正小标宋_GBK" w:eastAsia="方正小标宋_GBK"/>
          <w:sz w:val="44"/>
          <w:szCs w:val="44"/>
        </w:rPr>
        <w:t>南通市关于构建更高水平</w:t>
      </w: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全民健身公共服务体系的实施意见</w:t>
      </w:r>
    </w:p>
    <w:p>
      <w:pPr>
        <w:spacing w:line="580" w:lineRule="exact"/>
        <w:jc w:val="center"/>
        <w:rPr>
          <w:rFonts w:ascii="楷体_GB2312" w:eastAsia="楷体_GB2312"/>
          <w:sz w:val="32"/>
          <w:szCs w:val="32"/>
        </w:rPr>
      </w:pPr>
      <w:r>
        <w:rPr>
          <w:rFonts w:hint="eastAsia" w:ascii="楷体_GB2312" w:eastAsia="楷体_GB2312"/>
          <w:sz w:val="32"/>
          <w:szCs w:val="32"/>
        </w:rPr>
        <w:t>(公开征求意见稿)</w:t>
      </w:r>
    </w:p>
    <w:p>
      <w:pPr>
        <w:spacing w:line="580" w:lineRule="exact"/>
        <w:jc w:val="center"/>
        <w:rPr>
          <w:rFonts w:ascii="楷体_GB2312" w:eastAsia="楷体_GB2312"/>
          <w:sz w:val="32"/>
          <w:szCs w:val="32"/>
        </w:rPr>
      </w:pP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构建更高水平的全民健身公共服务体系，是党中央、国务院作出的重大决策部署，是满足人民群众对美好生活向往的内在要求，是体育强国建设和现代化程度的重要标志。为深入贯彻健康中国和全民健身国家战略，持续提高人民群众的身体素质和健康水平，根据《江苏省委办公厅、省政府办公厅印发&lt;关于构建更高水平的全民健身公共服务体系的意见&gt;的通知》（苏办发〔</w:t>
      </w:r>
      <w:r>
        <w:rPr>
          <w:rFonts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41</w:t>
      </w:r>
      <w:r>
        <w:rPr>
          <w:rFonts w:hint="eastAsia" w:ascii="方正仿宋_GBK" w:hAnsi="方正仿宋_GBK" w:eastAsia="方正仿宋_GBK" w:cs="方正仿宋_GBK"/>
          <w:sz w:val="32"/>
          <w:szCs w:val="32"/>
        </w:rPr>
        <w:t>号）和《江苏省全民健身实施计划（</w:t>
      </w:r>
      <w:r>
        <w:rPr>
          <w:rFonts w:ascii="Times New Roman" w:hAnsi="Times New Roman" w:eastAsia="方正仿宋_GBK" w:cs="Times New Roman"/>
          <w:sz w:val="32"/>
          <w:szCs w:val="32"/>
        </w:rPr>
        <w:t>2021—2025</w:t>
      </w:r>
      <w:r>
        <w:rPr>
          <w:rFonts w:hint="eastAsia" w:ascii="方正仿宋_GBK" w:hAnsi="方正仿宋_GBK" w:eastAsia="方正仿宋_GBK" w:cs="方正仿宋_GBK"/>
          <w:sz w:val="32"/>
          <w:szCs w:val="32"/>
        </w:rPr>
        <w:t>年）》（苏政发〔</w:t>
      </w:r>
      <w:r>
        <w:rPr>
          <w:rFonts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号）文件精神，结合我市实际，提出如下实施意见。</w:t>
      </w:r>
    </w:p>
    <w:p>
      <w:pPr>
        <w:spacing w:line="580" w:lineRule="exact"/>
        <w:ind w:firstLine="707" w:firstLineChars="221"/>
        <w:rPr>
          <w:rFonts w:ascii="黑体" w:hAnsi="黑体" w:eastAsia="黑体" w:cs="方正仿宋_GBK"/>
          <w:sz w:val="32"/>
          <w:szCs w:val="32"/>
        </w:rPr>
      </w:pPr>
      <w:r>
        <w:rPr>
          <w:rFonts w:hint="eastAsia" w:ascii="黑体" w:hAnsi="黑体" w:eastAsia="黑体" w:cs="方正仿宋_GBK"/>
          <w:sz w:val="32"/>
          <w:szCs w:val="32"/>
        </w:rPr>
        <w:t>一、总体要求</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贯彻党的二十大、十九大和十九届历次全会精神，认真落实习近平总书记关于体育工作重要论述，坚持以人为本，以增强人民体质、提高全民健康水平为根本目的，贯彻新发展理念，服务新发展格局。坚持高点定位、城乡统筹，坚持公益导向、共建共享，坚持创新驱动、绿色发展，坚持政府引导、多方参与的工作原则，大力实施健康中国、全民健身国家战略，努力构建与我市发展相匹配的全民健身公共服务体系，为加快建设健康南通和体育强市建设，为“两争一前列”和勇当沿海地区高质量发展排头兵，奋力谱写“强富美高”新南通现代化建设新篇章，为全省“勇挑大梁”做出突出贡献。</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w:t>
      </w:r>
      <w:r>
        <w:rPr>
          <w:rFonts w:ascii="Times New Roman" w:hAnsi="Times New Roman" w:eastAsia="方正仿宋_GBK" w:cs="Times New Roman"/>
          <w:sz w:val="32"/>
          <w:szCs w:val="32"/>
        </w:rPr>
        <w:t>2025</w:t>
      </w:r>
      <w:r>
        <w:rPr>
          <w:rFonts w:ascii="Times New Roman" w:hAnsi="方正仿宋_GBK" w:eastAsia="方正仿宋_GBK" w:cs="Times New Roman"/>
          <w:sz w:val="32"/>
          <w:szCs w:val="32"/>
        </w:rPr>
        <w:t>年，基本建成政府主导、社会协同、公众参与、法治保障的高水平全民健身公共服务体系。全民健身主要指标达到或高于全省平均水平，人均体育场地面积达</w:t>
      </w:r>
      <w:r>
        <w:rPr>
          <w:rFonts w:ascii="Times New Roman" w:hAnsi="Times New Roman" w:eastAsia="方正仿宋_GBK" w:cs="Times New Roman"/>
          <w:sz w:val="32"/>
          <w:szCs w:val="32"/>
        </w:rPr>
        <w:t>3.6</w:t>
      </w:r>
      <w:r>
        <w:rPr>
          <w:rFonts w:ascii="Times New Roman" w:hAnsi="方正仿宋_GBK" w:eastAsia="方正仿宋_GBK" w:cs="Times New Roman"/>
          <w:sz w:val="32"/>
          <w:szCs w:val="32"/>
        </w:rPr>
        <w:t>平方米，全市每千人拥有社会体育指导员达</w:t>
      </w:r>
      <w:r>
        <w:rPr>
          <w:rFonts w:ascii="Times New Roman" w:hAnsi="Times New Roman" w:eastAsia="方正仿宋_GBK" w:cs="Times New Roman"/>
          <w:sz w:val="32"/>
          <w:szCs w:val="32"/>
        </w:rPr>
        <w:t>3.6</w:t>
      </w:r>
      <w:r>
        <w:rPr>
          <w:rFonts w:ascii="Times New Roman" w:hAnsi="方正仿宋_GBK" w:eastAsia="方正仿宋_GBK" w:cs="Times New Roman"/>
          <w:sz w:val="32"/>
          <w:szCs w:val="32"/>
        </w:rPr>
        <w:t>人，经常参加体育锻炼人口比例达到</w:t>
      </w:r>
      <w:r>
        <w:rPr>
          <w:rFonts w:ascii="Times New Roman" w:hAnsi="Times New Roman" w:eastAsia="方正仿宋_GBK" w:cs="Times New Roman"/>
          <w:sz w:val="32"/>
          <w:szCs w:val="32"/>
        </w:rPr>
        <w:t>43%</w:t>
      </w:r>
      <w:r>
        <w:rPr>
          <w:rFonts w:ascii="Times New Roman" w:hAnsi="方正仿宋_GBK" w:eastAsia="方正仿宋_GBK" w:cs="Times New Roman"/>
          <w:sz w:val="32"/>
          <w:szCs w:val="32"/>
        </w:rPr>
        <w:t>，体育社会组织体系向乡镇延伸，全民健身活动更加丰富多样。到</w:t>
      </w:r>
      <w:r>
        <w:rPr>
          <w:rFonts w:ascii="Times New Roman" w:hAnsi="Times New Roman" w:eastAsia="方正仿宋_GBK" w:cs="Times New Roman"/>
          <w:sz w:val="32"/>
          <w:szCs w:val="32"/>
        </w:rPr>
        <w:t>2035</w:t>
      </w:r>
      <w:r>
        <w:rPr>
          <w:rFonts w:ascii="Times New Roman" w:hAnsi="方正仿宋_GBK" w:eastAsia="方正仿宋_GBK" w:cs="Times New Roman"/>
          <w:sz w:val="32"/>
          <w:szCs w:val="32"/>
        </w:rPr>
        <w:t>年</w:t>
      </w:r>
      <w:r>
        <w:rPr>
          <w:rFonts w:hint="eastAsia" w:ascii="方正仿宋_GBK" w:hAnsi="方正仿宋_GBK" w:eastAsia="方正仿宋_GBK" w:cs="方正仿宋_GBK"/>
          <w:sz w:val="32"/>
          <w:szCs w:val="32"/>
        </w:rPr>
        <w:t>，与“强富美高”新南通现代化建设要求相适应的全民健身公共服务体系全面建立，体育健身和运动休闲成为全市居民生活的普遍方式，市民身体素养和健康水平显著提升。</w:t>
      </w:r>
    </w:p>
    <w:p>
      <w:pPr>
        <w:spacing w:line="580" w:lineRule="exact"/>
        <w:ind w:firstLine="707" w:firstLineChars="221"/>
        <w:rPr>
          <w:rFonts w:ascii="黑体" w:hAnsi="黑体" w:eastAsia="黑体" w:cs="方正仿宋_GBK"/>
          <w:sz w:val="32"/>
          <w:szCs w:val="32"/>
        </w:rPr>
      </w:pPr>
      <w:r>
        <w:rPr>
          <w:rFonts w:hint="eastAsia" w:ascii="黑体" w:hAnsi="黑体" w:eastAsia="黑体" w:cs="方正仿宋_GBK"/>
          <w:sz w:val="32"/>
          <w:szCs w:val="32"/>
        </w:rPr>
        <w:t>二、重点任务</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(一)进一步优化全民健身场地设施布局</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均衡全民健身资源分布。将市县国土空间总体规划，与各地人口总量、经济基础、特色文化等要素相结合，统筹资源布局，科学编制或修订体育设施布局专项规划。考虑城乡差异，加大全民健身公共服务资源向基础薄弱区域和群众身边倾斜力度，完善农村全民健身公共服务网络，逐步实现城乡服务内容和标准统一衔接。落实长江经济带、长三角一体化等国家重大战略，将区域合作发展与全民健身发展规划相统一，促进区域内健身步道、沿河步道、城市绿色骑行道互联互通，与各级各类健身活动、健身指导、健身设施共建共享。〔责任单位：市发改委、市财政局、市自然资源和规划局、市住建局、市教育局、市农业农村局、市体育局，列第一位的为牵头单位（下同）。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按需配置全民健身功能。摸清全民健身场地设施现状，充分考虑老人、儿童等特殊人群的运动需求，为老人、儿童及残障人士提供专有健身场地与器材。县城城镇化同步规划建设健身设施，结合城市更新和老城区老旧小区改造，增加开放式健身设施，新建城区要科学规划社区全民健身中心，建设与生产生活空间相融合、与生态环境相协调，与乡村振兴相适应的健身设施。系统优化体育公园、全民健身中心、公共体育场馆、健身步道等健身场地设施布局，在不影响相关规划实施及交通、市容、安全等前提下，允许利用城市闲置空间资源、边角地、公园绿地、城市路桥附属用地，建设全民健身体育设施，满足居民就近健身需求。对体育中心和大型体育场馆进行功能升级、内外部改造，建成一批既能满足群众多种健身需求，又能展现南通文明城市形象的体育建筑，打造城市健身地标。实施农村健身设施提档升级工程，加强健身场地器材配备推动城乡公共体育设施均衡发展。〔责任单位：市住建局、市发展改革委、市财政局、市自然资源和规划局、市水利局、市农业农村局、市体育局、市文明办，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打造群众身边的健身生活圈。持续推进全民健身设施补短板工程，完善社区体育健身设施建设，鼓励支持新建或改建社区“百姓健身房”和群众身边的口袋公园，构建多层级健身设施网络和城镇社区</w:t>
      </w:r>
      <w:r>
        <w:rPr>
          <w:rFonts w:ascii="Times New Roman" w:hAnsi="Times New Roman" w:eastAsia="方正仿宋_GBK" w:cs="Times New Roman"/>
          <w:sz w:val="32"/>
          <w:szCs w:val="32"/>
        </w:rPr>
        <w:t>10</w:t>
      </w:r>
      <w:r>
        <w:rPr>
          <w:rFonts w:ascii="Times New Roman" w:hAnsi="方正仿宋_GBK" w:eastAsia="方正仿宋_GBK" w:cs="Times New Roman"/>
          <w:sz w:val="32"/>
          <w:szCs w:val="32"/>
        </w:rPr>
        <w:t>分钟健身圈。新建住宅区要按室内人均建筑面积不低于</w:t>
      </w:r>
      <w:r>
        <w:rPr>
          <w:rFonts w:ascii="Times New Roman" w:hAnsi="Times New Roman" w:eastAsia="方正仿宋_GBK" w:cs="Times New Roman"/>
          <w:sz w:val="32"/>
          <w:szCs w:val="32"/>
        </w:rPr>
        <w:t xml:space="preserve"> 0.1</w:t>
      </w:r>
      <w:r>
        <w:rPr>
          <w:rFonts w:ascii="Times New Roman" w:hAnsi="方正仿宋_GBK" w:eastAsia="方正仿宋_GBK" w:cs="Times New Roman"/>
          <w:sz w:val="32"/>
          <w:szCs w:val="32"/>
        </w:rPr>
        <w:t>平方米或室外人均用地不低于</w:t>
      </w:r>
      <w:r>
        <w:rPr>
          <w:rFonts w:ascii="Times New Roman" w:hAnsi="Times New Roman" w:eastAsia="方正仿宋_GBK" w:cs="Times New Roman"/>
          <w:sz w:val="32"/>
          <w:szCs w:val="32"/>
        </w:rPr>
        <w:t xml:space="preserve"> 0.3</w:t>
      </w:r>
      <w:r>
        <w:rPr>
          <w:rFonts w:hint="eastAsia" w:ascii="方正仿宋_GBK" w:hAnsi="方正仿宋_GBK" w:eastAsia="方正仿宋_GBK" w:cs="方正仿宋_GBK"/>
          <w:sz w:val="32"/>
          <w:szCs w:val="32"/>
        </w:rPr>
        <w:t>平方米的标准配建公共健身设施，相关职能部门必须将此纳入施工图纸进行审查，并与住宅同步规划、同步施工、同步验收、同步投入使用，验收未达标不得交付使用，公共健身设施投入使用后不得挪用或侵占。老城区与已经建成居住区，未达到健身设施配套标准的，要结合城镇老旧小区改造等多种方式予以完善配套。在健身生活圈内实施健身设施夜间“点亮工程”，满足居民夜间健身需求。推动健身场地全面开放共享，支持有条件的党群服务中心、新时代文明实践中心（所、站）等单位利用自有资源建设共享健身空间。鼓励学校体育设施对社会开放，实行免费和低收费政策。已建成且有条件的学校在保障校园安全的前提下陆续开放体育健身设施，新建学校规划设计的体育设施须符合开放条件。〔责任单位：市体育局、市教育局、市发展改革委、市民政局、市财政局、市自然资源和规划局、市住建局、市文明办，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(二)推动全民健身载体生态化与智能化</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推进健身设施绿色低碳化发展。控制大型综合体育场馆的规模和数量，推广绿色建材和可再生能源的使用。体育场馆建设要与城市风貌、城市文脉、城市精神相适应，追求高质与高效，不唯数量论。制定绿色体育场馆运营评价通用规范，有关部门定时对辖区体育场馆进行考核，每季抽取，年底普查，对不符合绿色发展要求的体育场馆进行处罚，强制整改，验收合格后恢复营业。户外运动设施不能触碰生态保护红线，不能破坏自然生态系统。充分利用自然环境打造运动场景，在不破坏生态和保证健身安全的前提下，支持合法利用山地森林、河流湖泊、草地荒滩等自然地貌，建设特色体育公园，在河道湖泊沿岸、滩地等地建设健身步道，具备条件的增加龙舟、游泳、皮划艇、马拉松等场地设施，打造与与沿海绿城相融合、与绿色宜居相匹配的运动场景。〔责任单位：市生态环境局、市发展改革委、市财政局、市自然资源和规划局、市住建局、市文广旅局、市水利局、市体育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推进全民健身数字化升级。加快将</w:t>
      </w:r>
      <w:r>
        <w:rPr>
          <w:rFonts w:hint="eastAsia" w:ascii="Times New Roman" w:hAnsi="Times New Roman" w:eastAsia="方正仿宋_GBK" w:cs="Times New Roman"/>
          <w:sz w:val="32"/>
          <w:szCs w:val="32"/>
        </w:rPr>
        <w:t>5G</w:t>
      </w:r>
      <w:r>
        <w:rPr>
          <w:rFonts w:hint="eastAsia" w:ascii="方正仿宋_GBK" w:hAnsi="方正仿宋_GBK" w:eastAsia="方正仿宋_GBK" w:cs="方正仿宋_GBK"/>
          <w:sz w:val="32"/>
          <w:szCs w:val="32"/>
        </w:rPr>
        <w:t>等新一代新型信息技术运用于体育场馆、健身设施的智能化建设与数字化管理中。县（市、区）同步建设，搭建智能服务平台，实现体育赛事、场馆实况等信息的透明化，拓宽健身群众获取信息渠道。到</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年，建成市级全民健身公共服务平台，鼓励建设县区级全民健身公共服务平台〔责任单位：市体育局、市发展改革委、市工信局、市行政审批局，各县(市、区)人民政府〕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(三)构建更丰富的群众身边赛事活动</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丰富和完善全民健身活动体系。开展内容丰富、形式多样的群众性体育活动，打造赛事活动品牌，促进全民健身赛事品牌提档升级。推动实施公共体育场馆免费或低收费向社会开放，并实行免费或低收费场馆补助方式，推动公益性场馆向社会开放，实现资源共享。着力打造富有南通地域特色、地方自主品牌的全民健身项目，加强南通风筝、海安花鼓等体育非物质文化遗产、传统民间体育、民俗体育的保护传承与创新推广。建立足球、篮球、排球等深受群众喜爱、具有广泛群众基础的业余竞赛体系，引导举办城市体育联赛。加强青少年体育运动交流，建立分学段、跨区域的四级青少年体育赛事体系。鼓励群众自发性健身，组织举办广场舞、健步走、棋牌等健身竞赛活动。加强全民健身公共服务区域合作，积极参与“长江经济带”全民健身大联动，探索举办全社会参与、多项目覆盖的“社区运动会”，组织网络健身运动，创新赛事活动举办新模式，适应疫情防控常态化新形势。〔责任单位：市体育局、市公安局、市教育局、市委宣传部、市文广旅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强化赛事活动安全管理。健全体育赛事活动安全机制，进一步完善突发事件与应急管理预案。落实赛事安全主体责任，责任履行不到位的，依规严肃处理。赛事全程严格监管，配足配齐安保力量，强化安保措施，确保各类赛事活动安全顺利举办。在室内全民健身场所配备体育运动安全指导员。对户外运动进行安全分级管控，分类制定办赛安全标准。组织赛事活动前期风险评估认证工作，制定医疗救护方案。支持保险和商业救援服务发展，培育民间公益救援力量。加强体育运动安全知识教育，赛前引导群众科学认识身心状况、理性评估竞技能力、积极应对参赛风险。〔责任单位：市体育局、市公安局、市卫健委、市应急局、市文广旅局、市交通局、市通信管理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（四）营造更浓厚的全民健身氛围</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提高各类人群健身积极性。建立学校、家庭、单位、社会四位一体的全市体育活动网络，组织各类人群进行体育活动。鼓励妇女积极参与群众性健身活动，提高妇女身心健康水平。发挥各级农民体育协会等组织作用，推动农民体育健身活动开展。落实全龄健身理念。推广适合未成年人使用的标准设施器材，为老年场地的设施和器材提供必要帮扶，为残疾人参与全民健身运动提供便利。到</w:t>
      </w:r>
      <w:r>
        <w:rPr>
          <w:rFonts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建成“儿童爱运动，青少年会运动，中年人常运动，老年人想运动”的全民健身体系。儿童青少年肥胖率、近视率得到有效控制，体质健康水平显著提升，老年人患病率降低，三高人群呈逐年降低趋势。〔责任单位：市体育局、市教育局、市卫健委、市民宗局、市民政局、市农业农村局、市总工会、团市委、市妇联、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大力促进青少年人群开展健身活动。培养终生运动者，将青少年作为实施全民健身计划的重点人群，推动实施青少年体育活动促进计划，提高青少年身体素养。加快推进体教融合，建立青少年体育工作联席会议制度，完善教育与体育部门之间的协调合作机制，结合“双减”改革试点工作，以篮球、足球、排球、乒乓球、羽毛球、武术、少儿体适能等项目为重点，全面推动“一校一品 一生多能”品牌建设，力争实现全市每所学校形成不少于</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个体育特色品牌项目，每名学生能够掌握</w:t>
      </w:r>
      <w:r>
        <w:rPr>
          <w:rFonts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个终生受益的体育运动技能的总体布局。开齐开足学校体育与健康课和大课间体育活动，《国家学生体质健康标准》测试合格率稳定在</w:t>
      </w:r>
      <w:r>
        <w:rPr>
          <w:rFonts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以上。积极引入社会力量参与青少年体育培训，推动青少年体育服务进学校。建立统一规范、相互补充的青少年体育竞赛制度，完善各级各类青少年体育赛事体系，健全体育后备人才培养和选拔体系。〔责任单位：市体育局、市教育局、市卫健委、团市委、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推广全民健身激励制度。实施《国家体育锻炼标准》，开展业余运动等级评定工作，向国家体育锻炼标准和体育运动水平等级标准达标者颁发证书。支持各级工会按照基层工会经费使用办法为职工购买健身服务，将工会组织健身活动情况纳入工会工作考核，鼓励企业为职工购买健身服务。〔责任单位：市全民健身工作部门联席会议成员单位，各县(市、区)全民健身工作部门联席会议成员单位〕</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（五）提升全民健身标准化科学化水平</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完善全民健身标准规范。推广《江苏省群众体育教练员职称评审标准》，按照《江苏省公共体育设施基本标准》，完善体育公园（广场）等各类体育设施建设与运营标准。健全签名健身公共服务统计监测制度，建立健全“南通市示范体育公园”、体育社团等级评估标准，加强健身活动站点、民间健身团队规范化管理。健全南通市全民健身公共服务建设数据监测与统计标准。制定科学健身、运动技能、体育培训等领域的服务标准。〔责任单位：市体育局、市人社局、市发改委、市财政局、市自然资源和规划局、市住建局、市教育局、市民政局、市公安局、市市场监管局、市统计局、市残联、市卫健委，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提高全民健身专业化水平。完善科学健身指导服务网络。组建科学健身讲师团，开展“科学健身”进社区、进乡村、进企业、进学校活动。运用各级各类宣传媒体，普及运动健身科学知识。持续完善优秀竞技体育人才培养机制，支持体育院校加强社会体育、休闲体育、运动康复、运动训练、体育管理等专业建设。〔责任单位：市体育局、市教育局、市文广旅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深化体教融合。建立具有南通特色的常态化体教融合政策制度和工作机制，在学前教育阶段开展快乐体操、趣味田径等幼儿体适能游戏活动，培养幼儿参加体育活动的兴趣和习惯，增强体质，提高对环境的适应能力。积极推动县（市、区）青少年体育“</w:t>
      </w:r>
      <w:r>
        <w:rPr>
          <w:rFonts w:ascii="Times New Roman" w:hAnsi="Times New Roman" w:eastAsia="方正仿宋_GBK" w:cs="Times New Roman"/>
          <w:sz w:val="32"/>
          <w:szCs w:val="32"/>
        </w:rPr>
        <w:t>5621</w:t>
      </w:r>
      <w:r>
        <w:rPr>
          <w:rFonts w:hint="eastAsia" w:ascii="方正仿宋_GBK" w:hAnsi="方正仿宋_GBK" w:eastAsia="方正仿宋_GBK" w:cs="方正仿宋_GBK"/>
          <w:sz w:val="32"/>
          <w:szCs w:val="32"/>
        </w:rPr>
        <w:t>”计划全覆盖，各县（市、区）设立</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个及以上青少年体育训练项目，每个项目至少布局</w:t>
      </w:r>
      <w:r>
        <w:rPr>
          <w:rFonts w:ascii="Times New Roman" w:hAnsi="Times New Roman" w:eastAsia="方正仿宋_GBK" w:cs="Times New Roman"/>
          <w:sz w:val="32"/>
          <w:szCs w:val="32"/>
        </w:rPr>
        <w:t>6</w:t>
      </w:r>
      <w:r>
        <w:rPr>
          <w:rFonts w:ascii="Times New Roman" w:hAnsi="方正仿宋_GBK" w:eastAsia="方正仿宋_GBK" w:cs="Times New Roman"/>
          <w:sz w:val="32"/>
          <w:szCs w:val="32"/>
        </w:rPr>
        <w:t>所小学、</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所初中、</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所高中力争实现全市每所学校形成不少于</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个体育特色品牌项目，体育传统特色学校；鼓励基础教育阶段学校每天开设</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节体育课，加强游泳项目普及。结合实际积极开展旱冰、轮滑、滑板、攀岩、橄榄球等时尚运动项目。根据“双减”和义务教育课后服务工作要求，推动中小学体育俱乐部建设，鼓励优质体育资源参与青少年体育培训和活动组织。〔责任单位：市体育局、市教育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深化体卫融合。建立健全体卫融合联席会议机制，探索建立体育和卫生健康等部门协同、全社会共同参与的运动促进健康新模式。鼓励通过与医疗机构广泛合作，建立完善市、县（市、区）、镇（街道）、村（社区）四级体卫融合服务机构。倡导高校对外开设运动康复专业，对运动处方师、康复医疗师等人员开设深度培训课程，提升体卫融合人才队伍的规模和服务水平。引导高校运动康复专业的优秀毕业生参加卫生专业技术资格考试，优化社会运动处方师、康复治疗师、运动防护师的队伍结构。积极促进镇、街道健康中心的建设，大力推广基层慢性病运动干预。〔责任单位：市体育局、市卫健委、市教育局、市医保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（六）鼓励社会力量全面参与全民健身事业</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完善社会力量参与全民健身体制机制。公开综合性运动会和单项体育赛事目录及承接标准，优化体育赛事使用道路、空域、水域、无线电等行政审批流程，降低具有一定资质的体育企业举办承办体育赛事的门槛。社会资本利用旧仓库、厂房、商业设施等既有建筑以及屋顶、地下室等空间改建体育场地设施的，应按照体育场地设施建设需要，依法依规调整使用功能、租赁期限、车位配比、消防及土地、规划、设计、建设等方面的要求，实行</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年（政策依据：国务院办公厅关于进一步激发社会领域投资活力的意见国办发〔</w:t>
      </w:r>
      <w:r>
        <w:rPr>
          <w:rFonts w:ascii="Times New Roman" w:hAnsi="Times New Roman" w:eastAsia="方正仿宋_GBK" w:cs="Times New Roman"/>
          <w:sz w:val="32"/>
          <w:szCs w:val="32"/>
        </w:rPr>
        <w:t>2017</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号）内继续按原用途和土地权利类型使用土地的过渡期政策。〔责任单位：市体育局、市民政局、市财政局、市市场监管局、市应急局、市公安局、市自然资源和规划局、市国资委、市住建局、市交通局、市水利局、市税务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充分发挥体育社会组织作用。培育发展群众广泛参与的运动项目，由政府牵头举办活动，为各类项目体育爱好者营造运动圈子。鼓励民间群众自发组织的健身团队依法创办体育社团，将运动项目的普及推广作为体育协会的主要评价指标。扩大政府购买服务范围，充分发挥县（市、区）、镇（街道）体育社会组织作用，推动体育社会组织承接政府转移职能</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2025</w:t>
      </w:r>
      <w:r>
        <w:rPr>
          <w:rFonts w:ascii="Times New Roman" w:hAnsi="方正仿宋_GBK" w:eastAsia="方正仿宋_GBK" w:cs="Times New Roman"/>
          <w:sz w:val="32"/>
          <w:szCs w:val="32"/>
        </w:rPr>
        <w:t>年市级体育社会组织中经过等级评价的社会组织占比达</w:t>
      </w:r>
      <w:r>
        <w:rPr>
          <w:rFonts w:ascii="Times New Roman" w:hAnsi="Times New Roman" w:eastAsia="方正仿宋_GBK" w:cs="Times New Roman"/>
          <w:sz w:val="32"/>
          <w:szCs w:val="32"/>
        </w:rPr>
        <w:t>50%</w:t>
      </w:r>
      <w:r>
        <w:rPr>
          <w:rFonts w:ascii="Times New Roman" w:hAnsi="方正仿宋_GBK" w:eastAsia="方正仿宋_GBK" w:cs="Times New Roman"/>
          <w:sz w:val="32"/>
          <w:szCs w:val="32"/>
        </w:rPr>
        <w:t>，符合参评条件的市级体育社团</w:t>
      </w:r>
      <w:r>
        <w:rPr>
          <w:rFonts w:ascii="Times New Roman" w:hAnsi="Times New Roman" w:eastAsia="方正仿宋_GBK" w:cs="Times New Roman"/>
          <w:sz w:val="32"/>
          <w:szCs w:val="32"/>
        </w:rPr>
        <w:t>3A</w:t>
      </w:r>
      <w:r>
        <w:rPr>
          <w:rFonts w:ascii="Times New Roman" w:hAnsi="方正仿宋_GBK" w:eastAsia="方正仿宋_GBK" w:cs="Times New Roman"/>
          <w:sz w:val="32"/>
          <w:szCs w:val="32"/>
        </w:rPr>
        <w:t>级以上占比达到</w:t>
      </w:r>
      <w:r>
        <w:rPr>
          <w:rFonts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。〔责任单位：市体育局、市民政局，各县(市、区)人民政府〕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深入开展社会体育指导员队伍建设。打造全民健身志愿服务品牌，引导优秀运动员、职业队教练员、裁判员、体育教师、体育科研人员、健身俱乐部教练、医护、养老等专业人员以及民间健身达人等各类人士加入社会体育指导员队伍，开展运动处方师、运动健康师培训，培养一批既掌握一定专业健身知识又能指导各类疾病患者进行运动干预和康复的社会体育指导员。不断优化社会体育指导员队伍的年龄结构和知识结构。探索建立社会体育指导员激励制度，广泛开展社会体育指导员专项化健身技能培训和体卫融合专业培训，提高社会体育指导员的上岗服务率和指导居民科学健身水平。聘请和引入更多专家教授加入科学健身指导专家团队，开展科学健身指导项目培训，为市民提供健身科学指导。建立全民健身志愿服务长效机制，完善志愿者注册管理制度，加大社会志愿者培训力度，定期开展服务技能的展示交流活动，树立志愿服务骨干典型，打造具有南通特色的全民健身志愿服务项目和全民健身志愿服务品牌。实施体育行业国家职业资格和技能等级认定制度，支持以健身指导为职业的社会体育指导员持证上岗，推动与教练员职业发展贯通。〔责任单位：市体育局、市文明办、市农业农村局、市人社局、市民政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（七）推进健身消费提档升级</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进一步促进体育消费增量提质。以创建国家全民运动健身模范市和体育消费试点城市为目的，推动健身服务业与制造业融合发展。推进体育产业基地、体育服务综合体、体育类特色小镇等各类体育消费载体升级，拓展一批规模效益明显、支撑作用强的高质量创新载体，形成一批可复制、可推广的试点成果。鼓励</w:t>
      </w:r>
      <w:r>
        <w:rPr>
          <w:rFonts w:ascii="Times New Roman" w:hAnsi="Times New Roman" w:eastAsia="方正仿宋_GBK" w:cs="Times New Roman"/>
          <w:sz w:val="32"/>
          <w:szCs w:val="32"/>
        </w:rPr>
        <w:t>5G</w:t>
      </w:r>
      <w:r>
        <w:rPr>
          <w:rFonts w:hint="eastAsia" w:ascii="方正仿宋_GBK" w:hAnsi="方正仿宋_GBK" w:eastAsia="方正仿宋_GBK" w:cs="方正仿宋_GBK"/>
          <w:sz w:val="32"/>
          <w:szCs w:val="32"/>
        </w:rPr>
        <w:t>、大数据、云计算、物联网、人工智能等新一代信息技术在体育服务领域的创新应用，培育发展数字体育、在线健身、线上培训等新业态，打造升级沉浸式、体验式体育消费新场景。持续开展体育惠民消费行动，建立健全“运动银行”制度和一人一运动健康档案建设，提高居民人均体育消费。激发县域体育消费潜力，活跃农村体育消费市场，拓展夜间特色体育消费。〔责任单位：各县（市、区）人民政府，市发改委、市工信局、市商务局、市市场监管局、市体育局〕</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加快户外运动项目高质量发展。大力发展水上、航空、森林、山地等户外运动项目，加快建设一批户外场地、营地、码头等服务设施，保证运动场地交通便利、通信畅通、应急救援设施完备，保障水、电等体育休闲辅助条件与设施。加强户外运动人才队伍建设。推进体旅融合发展。发挥南通江海旅游资源优势，创建集运动休闲、健身娱乐、竞赛表演于一体的国家体育旅游示范基地，打造一批有影响力的户外运动旅游精品线路。传承发展农民运动会，以海安大公镇为主要阵地，力争打造国家农民体育健身活动示范基地。〔责任单位：市体育局、市发改委、市教育局、市农业农村局、市文广旅局、市交通局、市通信管理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（八）营造更浓厚的全民健身社会氛围</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弘扬全民健身文化。各社区创作并投放全民健身公益广告，加强全民健身宣传力度。广泛宣传运动理念，把健身专业知识融入义务教育教材。发挥南通“体育之乡”效应，联合本土奥运冠军、世界冠军创作一批弘扬奥林匹克和南通体育精神的体育题材作品，挖掘有南通地域文化的体育元素，举办以体育文化为主题的赛事活动。支持更多富有南通地方特色的群众性赛事活动走出去。〔责任单位：市体育局、市委宣传部、市教育局、市文广旅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加强体育文化交流传播。培育一支高水平的宣讲队伍，定期开展公益宣讲，宣传以优秀教练员、运动员典型事迹和经历为主题的运动文化故事，组织开展各类体育公益活动，传递社会正能量。整合宣传资源，加强体育文化国际交流，将南通体育文化精髓向世界传播，形成覆盖面广、内容丰富多元的南通体育文化传播矩阵，同时建立与国际奥委会、奥林匹克博物馆及研究中心的沟通合作，推广国际奥林匹克文化。实施体育文化创作精品工程，引导支持社会力量参与创作具有时代特征、体育内涵、南通特色的体育文化产品，鼓励开展体育影视、体育栏（节）目、体育类出版物、体育音乐、体育摄影、体育美术、体育动漫、体育收藏品等的展示和评选活动，拓宽体育文化传播途径。〔责任单位：市体育局、市委宣传部、市文广旅局、市外办、各县（市、区）人民政府〕</w:t>
      </w:r>
    </w:p>
    <w:p>
      <w:pPr>
        <w:spacing w:line="580" w:lineRule="exact"/>
        <w:ind w:firstLine="707" w:firstLineChars="221"/>
        <w:rPr>
          <w:rFonts w:ascii="黑体" w:hAnsi="黑体" w:eastAsia="黑体" w:cs="方正仿宋_GBK"/>
          <w:sz w:val="32"/>
          <w:szCs w:val="32"/>
        </w:rPr>
      </w:pPr>
      <w:r>
        <w:rPr>
          <w:rFonts w:hint="eastAsia" w:ascii="黑体" w:hAnsi="黑体" w:eastAsia="黑体" w:cs="方正仿宋_GBK"/>
          <w:sz w:val="32"/>
          <w:szCs w:val="32"/>
        </w:rPr>
        <w:t>三、保障措施</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（一）强化组织领导</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党的领导，强化各级党委、政府的全民健身工作主体责任。全民健身工作部门充分发挥联席会议机制作用，做好具体工作的统筹协调，积极作为，主动争取各方面的配合和支持，推动各成员单位积极主动融入全民健身事业发展中。把全民健身工作纳入有关发展规划，列入年度为民办实事项目。加强体育行政部门对公共体育场地设施的规划设计与竣工验收等工作。〔责任单位：市全民健身工作联席会议成员单位，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（二）强化要素支撑</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各项财税优惠政策。各级政府要将全民健身基本公共服务经费列入同级财政预算予以保障，加大政府资金扶持保障力度。积极吸引社会力量推动全民健身。鼓励体育企业利用自身优势开展特色体育活动，对具有一定资质且周期性开展有一定规模、一定影响力体育活动的体育机构或组织给予经营补贴。制定政府购买全民健身公共服务的办法及实施细则，将社会指导员服务纳入购买目录。吸引民间资本布局我市全民健身产业。统筹规划全民健身设施用地，将公共体育设施用地纳入国土空间规划。加大体育人才队伍建设力度。支持体育院校加强专业建设，鼓励高校开设体育管理、社会体育、休闲体育等相关课程，培养紧缺领域人才。〔责任单位：市财政局、市发改委、市自然资源和规划局、市人社局、市体育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（三）完善法治保障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新修订的《中华人民共和国体育法》进一步完善《南通市市区室外体育健身器材管理办法》。加强和规范体育领域事中事后监管，推进“互联网+监管”“双随机、一公开”制度化、常态化。健全体育仲裁、监管和信息公开等制度。研究制定全市体育市场管理条例、公共体育设施管理办法。推进体育领域信息公开与信用建设。完善地方体育行政执法工作机制，将适当事项纳入同级综合执法范畴。〔责任单位：市体育局、市司法局、市人大常委会法工委、市市场场监管局，各县(市、区)人民政府〕</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（四）强化推进落实</w:t>
      </w:r>
    </w:p>
    <w:p>
      <w:pPr>
        <w:spacing w:line="580" w:lineRule="exact"/>
        <w:ind w:firstLine="707" w:firstLineChars="22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工作落实机制，强化督查考核，确保各项任务落到实处、见到实效，确保各项重点任务顺利完成。构建推行以“人民为中心”和“高质量”为基本价值取向的新时代全民健身绩效评价指标体系。经常开展全民健身评估和总结，定期开展第三方评估和市民健身满意度调查，对重点目标、重点实事的实施进度专项评估。将全民健身绩效评价指标纳入对相关领域的高质量发展考核指标，增强全社会参与全民健身工作的积极性和主动性。〔责任单位：市发改委、市体育局、市卫健委、市统计局，各县(市、区)人民政府〕</w:t>
      </w:r>
    </w:p>
    <w:p>
      <w:pPr>
        <w:spacing w:line="580" w:lineRule="exact"/>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p>
    <w:p/>
    <w:p/>
    <w:p/>
    <w:p/>
    <w:p/>
    <w:p/>
    <w:p/>
    <w:p/>
    <w:p/>
    <w:p/>
    <w:p/>
    <w:p/>
    <w:p/>
    <w:p>
      <w:pPr>
        <w:ind w:firstLine="365"/>
        <w:jc w:val="left"/>
      </w:pPr>
    </w:p>
    <w:p>
      <w:pPr>
        <w:ind w:firstLine="365"/>
        <w:jc w:val="left"/>
      </w:pPr>
    </w:p>
    <w:p>
      <w:pPr>
        <w:ind w:firstLine="365"/>
        <w:jc w:val="left"/>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both"/>
        <w:rPr>
          <w:rFonts w:hint="eastAsia" w:ascii="方正小标宋_GBK" w:hAnsi="方正小标宋_GBK" w:eastAsia="方正小标宋_GBK" w:cs="方正小标宋_GBK"/>
          <w:sz w:val="44"/>
          <w:szCs w:val="44"/>
          <w:lang w:val="en-US" w:eastAsia="zh-CN"/>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征求稿说明</w:t>
      </w:r>
    </w:p>
    <w:p>
      <w:pPr>
        <w:pStyle w:val="6"/>
        <w:spacing w:line="580" w:lineRule="exact"/>
        <w:ind w:firstLine="640"/>
        <w:jc w:val="both"/>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—、起草背景和起草过程</w:t>
      </w:r>
    </w:p>
    <w:p>
      <w:pPr>
        <w:pStyle w:val="6"/>
        <w:spacing w:line="580" w:lineRule="exact"/>
        <w:ind w:firstLine="64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为贯彻落实</w:t>
      </w:r>
      <w:r>
        <w:rPr>
          <w:rFonts w:ascii="Times New Roman" w:hAnsi="Times New Roman" w:eastAsia="方正仿宋_GBK" w:cs="Times New Roman"/>
          <w:bCs/>
          <w:color w:val="auto"/>
          <w:sz w:val="32"/>
          <w:szCs w:val="32"/>
          <w:lang w:val="en-US" w:eastAsia="zh-CN"/>
        </w:rPr>
        <w:t>中共中央</w:t>
      </w:r>
      <w:r>
        <w:rPr>
          <w:rFonts w:ascii="Times New Roman" w:hAnsi="Times New Roman" w:eastAsia="方正仿宋_GBK" w:cs="Times New Roman"/>
          <w:bCs/>
          <w:color w:val="auto"/>
          <w:sz w:val="32"/>
          <w:szCs w:val="32"/>
        </w:rPr>
        <w:t>办公厅</w:t>
      </w:r>
      <w:r>
        <w:rPr>
          <w:rFonts w:ascii="Times New Roman" w:hAnsi="Times New Roman" w:eastAsia="方正仿宋_GBK" w:cs="Times New Roman"/>
          <w:bCs/>
          <w:color w:val="auto"/>
          <w:sz w:val="32"/>
          <w:szCs w:val="32"/>
          <w:lang w:val="en-US" w:eastAsia="zh-CN"/>
        </w:rPr>
        <w:t xml:space="preserve"> 国务院</w:t>
      </w:r>
      <w:r>
        <w:rPr>
          <w:rFonts w:ascii="Times New Roman" w:hAnsi="Times New Roman" w:eastAsia="方正仿宋_GBK" w:cs="Times New Roman"/>
          <w:bCs/>
          <w:color w:val="auto"/>
          <w:sz w:val="32"/>
          <w:szCs w:val="32"/>
        </w:rPr>
        <w:t>办公厅印发</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关于构建更高水平的全民健身公共服务体系</w:t>
      </w:r>
      <w:r>
        <w:rPr>
          <w:rFonts w:ascii="Times New Roman" w:hAnsi="Times New Roman" w:eastAsia="方正仿宋_GBK" w:cs="Times New Roman"/>
          <w:bCs/>
          <w:color w:val="auto"/>
          <w:sz w:val="32"/>
          <w:szCs w:val="32"/>
          <w:lang w:val="en-US" w:eastAsia="zh-CN"/>
        </w:rPr>
        <w:t>的意见》</w:t>
      </w:r>
      <w:r>
        <w:rPr>
          <w:rFonts w:ascii="Times New Roman" w:hAnsi="Times New Roman" w:eastAsia="方正仿宋_GBK" w:cs="Times New Roman"/>
          <w:bCs/>
          <w:color w:val="auto"/>
          <w:sz w:val="32"/>
          <w:szCs w:val="32"/>
        </w:rPr>
        <w:t>的通知（中办发〔202</w:t>
      </w:r>
      <w:r>
        <w:rPr>
          <w:rFonts w:ascii="Times New Roman" w:hAnsi="Times New Roman" w:eastAsia="方正仿宋_GBK" w:cs="Times New Roman"/>
          <w:bCs/>
          <w:color w:val="auto"/>
          <w:sz w:val="32"/>
          <w:szCs w:val="32"/>
          <w:lang w:val="en-US" w:eastAsia="zh-CN"/>
        </w:rPr>
        <w:t>1</w:t>
      </w:r>
      <w:r>
        <w:rPr>
          <w:rFonts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lang w:val="en-US" w:eastAsia="zh-CN"/>
        </w:rPr>
        <w:t>6</w:t>
      </w:r>
      <w:r>
        <w:rPr>
          <w:rFonts w:ascii="Times New Roman" w:hAnsi="Times New Roman" w:eastAsia="方正仿宋_GBK" w:cs="Times New Roman"/>
          <w:bCs/>
          <w:color w:val="auto"/>
          <w:sz w:val="32"/>
          <w:szCs w:val="32"/>
        </w:rPr>
        <w:t>1号）</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lang w:val="en-US" w:eastAsia="zh-CN"/>
        </w:rPr>
        <w:t>江苏省委</w:t>
      </w:r>
      <w:r>
        <w:rPr>
          <w:rFonts w:ascii="Times New Roman" w:hAnsi="Times New Roman" w:eastAsia="方正仿宋_GBK" w:cs="Times New Roman"/>
          <w:bCs/>
          <w:color w:val="auto"/>
          <w:sz w:val="32"/>
          <w:szCs w:val="32"/>
        </w:rPr>
        <w:t>办公厅</w:t>
      </w:r>
      <w:r>
        <w:rPr>
          <w:rFonts w:ascii="Times New Roman" w:hAnsi="Times New Roman" w:eastAsia="方正仿宋_GBK" w:cs="Times New Roman"/>
          <w:bCs/>
          <w:color w:val="auto"/>
          <w:sz w:val="32"/>
          <w:szCs w:val="32"/>
          <w:lang w:val="en-US" w:eastAsia="zh-CN"/>
        </w:rPr>
        <w:t xml:space="preserve"> 省政府</w:t>
      </w:r>
      <w:r>
        <w:rPr>
          <w:rFonts w:ascii="Times New Roman" w:hAnsi="Times New Roman" w:eastAsia="方正仿宋_GBK" w:cs="Times New Roman"/>
          <w:bCs/>
          <w:color w:val="auto"/>
          <w:sz w:val="32"/>
          <w:szCs w:val="32"/>
        </w:rPr>
        <w:t>办公厅印发</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关于构建更高水平的全民健身公共服务体系</w:t>
      </w:r>
      <w:r>
        <w:rPr>
          <w:rFonts w:ascii="Times New Roman" w:hAnsi="Times New Roman" w:eastAsia="方正仿宋_GBK" w:cs="Times New Roman"/>
          <w:bCs/>
          <w:color w:val="auto"/>
          <w:sz w:val="32"/>
          <w:szCs w:val="32"/>
          <w:lang w:val="en-US" w:eastAsia="zh-CN"/>
        </w:rPr>
        <w:t>实施意见》</w:t>
      </w:r>
      <w:r>
        <w:rPr>
          <w:rFonts w:ascii="Times New Roman" w:hAnsi="Times New Roman" w:eastAsia="方正仿宋_GBK" w:cs="Times New Roman"/>
          <w:bCs/>
          <w:color w:val="auto"/>
          <w:sz w:val="32"/>
          <w:szCs w:val="32"/>
        </w:rPr>
        <w:t>的通知（</w:t>
      </w:r>
      <w:r>
        <w:rPr>
          <w:rFonts w:ascii="Times New Roman" w:hAnsi="Times New Roman" w:eastAsia="方正仿宋_GBK" w:cs="Times New Roman"/>
          <w:bCs/>
          <w:color w:val="auto"/>
          <w:sz w:val="32"/>
          <w:szCs w:val="32"/>
          <w:lang w:val="en-US" w:eastAsia="zh-CN"/>
        </w:rPr>
        <w:t>苏</w:t>
      </w:r>
      <w:r>
        <w:rPr>
          <w:rFonts w:ascii="Times New Roman" w:hAnsi="Times New Roman" w:eastAsia="方正仿宋_GBK" w:cs="Times New Roman"/>
          <w:bCs/>
          <w:color w:val="auto"/>
          <w:sz w:val="32"/>
          <w:szCs w:val="32"/>
        </w:rPr>
        <w:t>办发〔202</w:t>
      </w:r>
      <w:r>
        <w:rPr>
          <w:rFonts w:ascii="Times New Roman" w:hAnsi="Times New Roman" w:eastAsia="方正仿宋_GBK" w:cs="Times New Roman"/>
          <w:bCs/>
          <w:color w:val="auto"/>
          <w:sz w:val="32"/>
          <w:szCs w:val="32"/>
          <w:lang w:val="en-US" w:eastAsia="zh-CN"/>
        </w:rPr>
        <w:t>2</w:t>
      </w:r>
      <w:r>
        <w:rPr>
          <w:rFonts w:ascii="Times New Roman" w:hAnsi="Times New Roman" w:eastAsia="方正仿宋_GBK" w:cs="Times New Roman"/>
          <w:bCs/>
          <w:color w:val="auto"/>
          <w:sz w:val="32"/>
          <w:szCs w:val="32"/>
        </w:rPr>
        <w:t>〕</w:t>
      </w:r>
      <w:r>
        <w:rPr>
          <w:rFonts w:ascii="Times New Roman" w:hAnsi="Times New Roman" w:eastAsia="方正仿宋_GBK" w:cs="Times New Roman"/>
          <w:bCs/>
          <w:color w:val="auto"/>
          <w:sz w:val="32"/>
          <w:szCs w:val="32"/>
          <w:lang w:val="en-US" w:eastAsia="zh-CN"/>
        </w:rPr>
        <w:t>4</w:t>
      </w:r>
      <w:r>
        <w:rPr>
          <w:rFonts w:ascii="Times New Roman" w:hAnsi="Times New Roman" w:eastAsia="方正仿宋_GBK" w:cs="Times New Roman"/>
          <w:bCs/>
          <w:color w:val="auto"/>
          <w:sz w:val="32"/>
          <w:szCs w:val="32"/>
        </w:rPr>
        <w:t>1号）</w:t>
      </w:r>
      <w:r>
        <w:rPr>
          <w:rFonts w:ascii="Times New Roman" w:hAnsi="Times New Roman" w:eastAsia="方正仿宋_GBK" w:cs="Times New Roman"/>
          <w:bCs/>
          <w:color w:val="auto"/>
          <w:sz w:val="32"/>
          <w:szCs w:val="32"/>
          <w:lang w:val="en-US" w:eastAsia="zh-CN"/>
        </w:rPr>
        <w:t>文件通知</w:t>
      </w:r>
      <w:r>
        <w:rPr>
          <w:rFonts w:ascii="Times New Roman" w:hAnsi="Times New Roman" w:eastAsia="方正仿宋_GBK" w:cs="Times New Roman"/>
          <w:bCs/>
          <w:color w:val="auto"/>
          <w:sz w:val="32"/>
          <w:szCs w:val="32"/>
        </w:rPr>
        <w:t>精神和</w:t>
      </w:r>
      <w:r>
        <w:rPr>
          <w:rFonts w:ascii="Times New Roman" w:hAnsi="Times New Roman" w:eastAsia="方正仿宋_GBK" w:cs="Times New Roman"/>
          <w:bCs/>
          <w:color w:val="auto"/>
          <w:sz w:val="32"/>
          <w:szCs w:val="32"/>
          <w:lang w:val="en-US" w:eastAsia="zh-CN"/>
        </w:rPr>
        <w:t>市</w:t>
      </w:r>
      <w:r>
        <w:rPr>
          <w:rFonts w:ascii="Times New Roman" w:hAnsi="Times New Roman" w:eastAsia="方正仿宋_GBK" w:cs="Times New Roman"/>
          <w:bCs/>
          <w:color w:val="auto"/>
          <w:sz w:val="32"/>
          <w:szCs w:val="32"/>
        </w:rPr>
        <w:t>委、</w:t>
      </w:r>
      <w:r>
        <w:rPr>
          <w:rFonts w:ascii="Times New Roman" w:hAnsi="Times New Roman" w:eastAsia="方正仿宋_GBK" w:cs="Times New Roman"/>
          <w:bCs/>
          <w:color w:val="auto"/>
          <w:sz w:val="32"/>
          <w:szCs w:val="32"/>
          <w:lang w:val="en-US" w:eastAsia="zh-CN"/>
        </w:rPr>
        <w:t>市</w:t>
      </w:r>
      <w:r>
        <w:rPr>
          <w:rFonts w:ascii="Times New Roman" w:hAnsi="Times New Roman" w:eastAsia="方正仿宋_GBK" w:cs="Times New Roman"/>
          <w:bCs/>
          <w:color w:val="auto"/>
          <w:sz w:val="32"/>
          <w:szCs w:val="32"/>
        </w:rPr>
        <w:t>政府工作要求，</w:t>
      </w:r>
      <w:r>
        <w:rPr>
          <w:rFonts w:ascii="Times New Roman" w:hAnsi="Times New Roman" w:eastAsia="方正仿宋_GBK" w:cs="Times New Roman"/>
          <w:bCs/>
          <w:color w:val="auto"/>
          <w:sz w:val="32"/>
          <w:szCs w:val="32"/>
          <w:lang w:val="en-US" w:eastAsia="zh-CN"/>
        </w:rPr>
        <w:t>由市</w:t>
      </w:r>
      <w:r>
        <w:rPr>
          <w:rFonts w:ascii="Times New Roman" w:hAnsi="Times New Roman" w:eastAsia="方正仿宋_GBK" w:cs="Times New Roman"/>
          <w:bCs/>
          <w:color w:val="auto"/>
          <w:sz w:val="32"/>
          <w:szCs w:val="32"/>
        </w:rPr>
        <w:t>体育局</w:t>
      </w:r>
      <w:r>
        <w:rPr>
          <w:rFonts w:ascii="Times New Roman" w:hAnsi="Times New Roman" w:eastAsia="方正仿宋_GBK" w:cs="Times New Roman"/>
          <w:bCs/>
          <w:color w:val="auto"/>
          <w:sz w:val="32"/>
          <w:szCs w:val="32"/>
          <w:lang w:val="en-US" w:eastAsia="zh-CN"/>
        </w:rPr>
        <w:t>牵头</w:t>
      </w:r>
      <w:r>
        <w:rPr>
          <w:rFonts w:ascii="Times New Roman" w:hAnsi="Times New Roman" w:eastAsia="方正仿宋_GBK" w:cs="Times New Roman"/>
          <w:bCs/>
          <w:color w:val="auto"/>
          <w:sz w:val="32"/>
          <w:szCs w:val="32"/>
        </w:rPr>
        <w:t>，研究起草了《</w:t>
      </w:r>
      <w:r>
        <w:rPr>
          <w:rFonts w:hint="eastAsia" w:ascii="Times New Roman" w:hAnsi="Times New Roman" w:eastAsia="方正仿宋_GBK" w:cs="Times New Roman"/>
          <w:bCs/>
          <w:color w:val="auto"/>
          <w:sz w:val="32"/>
          <w:szCs w:val="32"/>
          <w:lang w:eastAsia="zh-CN"/>
        </w:rPr>
        <w:t>南通市</w:t>
      </w:r>
      <w:r>
        <w:rPr>
          <w:rFonts w:ascii="Times New Roman" w:hAnsi="Times New Roman" w:eastAsia="方正仿宋_GBK" w:cs="Times New Roman"/>
          <w:bCs/>
          <w:color w:val="auto"/>
          <w:sz w:val="32"/>
          <w:szCs w:val="32"/>
        </w:rPr>
        <w:t>关于构建更高水平全民健身公共服务体系的实施意见（征求意见稿）》（以下简称《实施意见》）</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起草组认真领会</w:t>
      </w:r>
      <w:r>
        <w:rPr>
          <w:rFonts w:ascii="Times New Roman" w:hAnsi="Times New Roman" w:eastAsia="方正仿宋_GBK" w:cs="Times New Roman"/>
          <w:bCs/>
          <w:color w:val="auto"/>
          <w:sz w:val="32"/>
          <w:szCs w:val="32"/>
          <w:lang w:val="en-US" w:eastAsia="zh-CN"/>
        </w:rPr>
        <w:t>上级</w:t>
      </w:r>
      <w:r>
        <w:rPr>
          <w:rFonts w:ascii="Times New Roman" w:hAnsi="Times New Roman" w:eastAsia="方正仿宋_GBK" w:cs="Times New Roman"/>
          <w:bCs/>
          <w:color w:val="auto"/>
          <w:sz w:val="32"/>
          <w:szCs w:val="32"/>
        </w:rPr>
        <w:t>《意见》精神，结合</w:t>
      </w:r>
      <w:r>
        <w:rPr>
          <w:rFonts w:hint="eastAsia" w:ascii="Times New Roman" w:hAnsi="Times New Roman" w:eastAsia="方正仿宋_GBK" w:cs="Times New Roman"/>
          <w:bCs/>
          <w:color w:val="auto"/>
          <w:sz w:val="32"/>
          <w:szCs w:val="32"/>
          <w:lang w:eastAsia="zh-CN"/>
        </w:rPr>
        <w:t>十四五</w:t>
      </w:r>
      <w:r>
        <w:rPr>
          <w:rFonts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val="en-US" w:eastAsia="zh-CN"/>
        </w:rPr>
        <w:t>南通市</w:t>
      </w:r>
      <w:r>
        <w:rPr>
          <w:rFonts w:ascii="Times New Roman" w:hAnsi="Times New Roman" w:eastAsia="方正仿宋_GBK" w:cs="Times New Roman"/>
          <w:bCs/>
          <w:color w:val="auto"/>
          <w:sz w:val="32"/>
          <w:szCs w:val="32"/>
          <w:lang w:val="en-US" w:eastAsia="zh-CN"/>
        </w:rPr>
        <w:t>市</w:t>
      </w:r>
      <w:r>
        <w:rPr>
          <w:rFonts w:ascii="Times New Roman" w:hAnsi="Times New Roman" w:eastAsia="方正仿宋_GBK" w:cs="Times New Roman"/>
          <w:bCs/>
          <w:color w:val="auto"/>
          <w:sz w:val="32"/>
          <w:szCs w:val="32"/>
        </w:rPr>
        <w:t>全民健身实施计划》等规划和文件精神起草了</w:t>
      </w:r>
      <w:r>
        <w:rPr>
          <w:rFonts w:ascii="Times New Roman" w:hAnsi="Times New Roman" w:eastAsia="方正仿宋_GBK" w:cs="Times New Roman"/>
          <w:bCs/>
          <w:color w:val="auto"/>
          <w:sz w:val="32"/>
          <w:szCs w:val="32"/>
          <w:lang w:val="en-US" w:eastAsia="zh-CN"/>
        </w:rPr>
        <w:t>完成</w:t>
      </w:r>
      <w:r>
        <w:rPr>
          <w:rFonts w:ascii="Times New Roman" w:hAnsi="Times New Roman" w:eastAsia="方正仿宋_GBK" w:cs="Times New Roman"/>
          <w:bCs/>
          <w:color w:val="auto"/>
          <w:sz w:val="32"/>
          <w:szCs w:val="32"/>
        </w:rPr>
        <w:t>《实施意见》</w:t>
      </w:r>
      <w:r>
        <w:rPr>
          <w:rFonts w:ascii="Times New Roman" w:hAnsi="Times New Roman" w:eastAsia="方正仿宋_GBK" w:cs="Times New Roman"/>
          <w:bCs/>
          <w:color w:val="auto"/>
          <w:sz w:val="32"/>
          <w:szCs w:val="32"/>
          <w:lang w:val="en-US" w:eastAsia="zh-CN"/>
        </w:rPr>
        <w:t>初</w:t>
      </w:r>
      <w:r>
        <w:rPr>
          <w:rFonts w:ascii="Times New Roman" w:hAnsi="Times New Roman" w:eastAsia="方正仿宋_GBK" w:cs="Times New Roman"/>
          <w:bCs/>
          <w:color w:val="auto"/>
          <w:sz w:val="32"/>
          <w:szCs w:val="32"/>
        </w:rPr>
        <w:t>稿，</w:t>
      </w:r>
      <w:r>
        <w:rPr>
          <w:rFonts w:hint="eastAsia" w:ascii="Times New Roman" w:hAnsi="Times New Roman" w:eastAsia="方正仿宋_GBK" w:cs="Times New Roman"/>
          <w:bCs/>
          <w:color w:val="auto"/>
          <w:sz w:val="32"/>
          <w:szCs w:val="32"/>
          <w:lang w:eastAsia="zh-CN"/>
        </w:rPr>
        <w:t>并征求了各县（市、区）体育部门的意见</w:t>
      </w:r>
      <w:r>
        <w:rPr>
          <w:rFonts w:ascii="Times New Roman" w:hAnsi="Times New Roman" w:eastAsia="方正仿宋_GBK" w:cs="Times New Roman"/>
          <w:bCs/>
          <w:color w:val="auto"/>
          <w:sz w:val="32"/>
          <w:szCs w:val="32"/>
        </w:rPr>
        <w:t>，形成《实施意见》</w:t>
      </w:r>
      <w:r>
        <w:rPr>
          <w:rFonts w:hint="eastAsia" w:ascii="Times New Roman" w:hAnsi="Times New Roman" w:eastAsia="方正仿宋_GBK" w:cs="Times New Roman"/>
          <w:bCs/>
          <w:color w:val="auto"/>
          <w:sz w:val="32"/>
          <w:szCs w:val="32"/>
          <w:lang w:eastAsia="zh-CN"/>
        </w:rPr>
        <w:t>公开</w:t>
      </w:r>
      <w:r>
        <w:rPr>
          <w:rFonts w:ascii="Times New Roman" w:hAnsi="Times New Roman" w:eastAsia="方正仿宋_GBK" w:cs="Times New Roman"/>
          <w:bCs/>
          <w:color w:val="auto"/>
          <w:sz w:val="32"/>
          <w:szCs w:val="32"/>
        </w:rPr>
        <w:t>征求意见稿。</w:t>
      </w:r>
    </w:p>
    <w:p>
      <w:pPr>
        <w:pStyle w:val="6"/>
        <w:spacing w:line="580" w:lineRule="exact"/>
        <w:ind w:firstLine="640"/>
        <w:jc w:val="both"/>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二、总体考虑</w:t>
      </w:r>
    </w:p>
    <w:p>
      <w:pPr>
        <w:pStyle w:val="6"/>
        <w:spacing w:line="580" w:lineRule="exact"/>
        <w:ind w:firstLine="640"/>
        <w:jc w:val="both"/>
        <w:rPr>
          <w:rFonts w:ascii="Times New Roman" w:hAnsi="Times New Roman" w:eastAsia="方正仿宋_GBK" w:cs="Times New Roman"/>
          <w:bCs/>
          <w:color w:val="auto"/>
          <w:sz w:val="32"/>
          <w:szCs w:val="32"/>
        </w:rPr>
      </w:pPr>
      <w:r>
        <w:rPr>
          <w:rFonts w:ascii="Times New Roman" w:hAnsi="Times New Roman" w:eastAsia="方正楷体_GBK" w:cs="Times New Roman"/>
          <w:bCs/>
          <w:color w:val="auto"/>
          <w:sz w:val="32"/>
          <w:szCs w:val="32"/>
        </w:rPr>
        <w:t>一是体现走在前列要求。</w:t>
      </w:r>
      <w:r>
        <w:rPr>
          <w:rFonts w:ascii="Times New Roman" w:hAnsi="Times New Roman" w:eastAsia="方正仿宋_GBK" w:cs="Times New Roman"/>
          <w:bCs/>
          <w:color w:val="auto"/>
          <w:sz w:val="32"/>
          <w:szCs w:val="32"/>
        </w:rPr>
        <w:t>主动担起</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lang w:val="en-US" w:eastAsia="zh-CN"/>
        </w:rPr>
        <w:t>两</w:t>
      </w:r>
      <w:r>
        <w:rPr>
          <w:rFonts w:ascii="Times New Roman" w:hAnsi="Times New Roman" w:eastAsia="方正仿宋_GBK" w:cs="Times New Roman"/>
          <w:bCs/>
          <w:color w:val="auto"/>
          <w:sz w:val="32"/>
          <w:szCs w:val="32"/>
          <w:lang w:val="zh-CN" w:eastAsia="zh-CN"/>
        </w:rPr>
        <w:t>争</w:t>
      </w:r>
      <w:r>
        <w:rPr>
          <w:rFonts w:ascii="Times New Roman" w:hAnsi="Times New Roman" w:eastAsia="方正仿宋_GBK" w:cs="Times New Roman"/>
          <w:bCs/>
          <w:color w:val="auto"/>
          <w:sz w:val="32"/>
          <w:szCs w:val="32"/>
          <w:lang w:val="en-US" w:eastAsia="zh-CN"/>
        </w:rPr>
        <w:t>一</w:t>
      </w:r>
      <w:r>
        <w:rPr>
          <w:rFonts w:ascii="Times New Roman" w:hAnsi="Times New Roman" w:eastAsia="方正仿宋_GBK" w:cs="Times New Roman"/>
          <w:bCs/>
          <w:color w:val="auto"/>
          <w:sz w:val="32"/>
          <w:szCs w:val="32"/>
        </w:rPr>
        <w:t>前列</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使命，</w:t>
      </w:r>
      <w:r>
        <w:rPr>
          <w:rFonts w:ascii="Times New Roman" w:hAnsi="Times New Roman" w:eastAsia="方正仿宋_GBK" w:cs="Times New Roman"/>
          <w:bCs/>
          <w:color w:val="auto"/>
          <w:sz w:val="32"/>
          <w:szCs w:val="32"/>
          <w:lang w:val="en-US" w:eastAsia="zh-CN"/>
        </w:rPr>
        <w:t>竞逐绿色低碳发展新赛道，勇当沿海地区高质量发展排头兵，为全省“勇挑大梁”多作贡献</w:t>
      </w:r>
      <w:r>
        <w:rPr>
          <w:rFonts w:ascii="Times New Roman" w:hAnsi="Times New Roman" w:eastAsia="方正仿宋_GBK" w:cs="Times New Roman"/>
          <w:bCs/>
          <w:color w:val="auto"/>
          <w:sz w:val="32"/>
          <w:szCs w:val="32"/>
        </w:rPr>
        <w:t>。</w:t>
      </w:r>
    </w:p>
    <w:p>
      <w:pPr>
        <w:pStyle w:val="6"/>
        <w:spacing w:line="580" w:lineRule="exact"/>
        <w:ind w:firstLine="640"/>
        <w:jc w:val="both"/>
        <w:rPr>
          <w:rFonts w:ascii="Times New Roman" w:hAnsi="Times New Roman" w:eastAsia="方正仿宋_GBK" w:cs="Times New Roman"/>
          <w:bCs/>
          <w:color w:val="auto"/>
          <w:sz w:val="32"/>
          <w:szCs w:val="32"/>
        </w:rPr>
      </w:pPr>
      <w:r>
        <w:rPr>
          <w:rFonts w:ascii="Times New Roman" w:hAnsi="Times New Roman" w:eastAsia="方正楷体_GBK" w:cs="Times New Roman"/>
          <w:bCs/>
          <w:color w:val="auto"/>
          <w:sz w:val="32"/>
          <w:szCs w:val="32"/>
        </w:rPr>
        <w:t>二是注重普惠均衡发展。</w:t>
      </w:r>
      <w:r>
        <w:rPr>
          <w:rFonts w:ascii="Times New Roman" w:hAnsi="Times New Roman" w:eastAsia="方正仿宋_GBK" w:cs="Times New Roman"/>
          <w:bCs/>
          <w:color w:val="auto"/>
          <w:sz w:val="32"/>
          <w:szCs w:val="32"/>
        </w:rPr>
        <w:t>通过健全标准体系、强化要素支撑、完善法治保障，强化政府全民健身公共服务职能，着力解决全民健身事业在城乡、人群、区域之间发展不够平衡问题，在促进共同富裕进程中发挥体育作用。</w:t>
      </w:r>
    </w:p>
    <w:p>
      <w:pPr>
        <w:pStyle w:val="6"/>
        <w:spacing w:line="580" w:lineRule="exact"/>
        <w:ind w:firstLine="640"/>
        <w:jc w:val="both"/>
        <w:rPr>
          <w:rFonts w:ascii="Times New Roman" w:hAnsi="Times New Roman" w:eastAsia="方正仿宋_GBK" w:cs="Times New Roman"/>
          <w:bCs/>
          <w:color w:val="auto"/>
          <w:sz w:val="32"/>
          <w:szCs w:val="32"/>
          <w:lang w:val="en-US" w:eastAsia="zh-CN"/>
        </w:rPr>
      </w:pPr>
      <w:r>
        <w:rPr>
          <w:rFonts w:ascii="Times New Roman" w:hAnsi="Times New Roman" w:eastAsia="方正楷体_GBK" w:cs="Times New Roman"/>
          <w:bCs/>
          <w:color w:val="auto"/>
          <w:sz w:val="32"/>
          <w:szCs w:val="32"/>
        </w:rPr>
        <w:t>三是突出</w:t>
      </w:r>
      <w:r>
        <w:rPr>
          <w:rFonts w:hint="eastAsia" w:ascii="Times New Roman" w:hAnsi="Times New Roman" w:eastAsia="方正楷体_GBK" w:cs="Times New Roman"/>
          <w:bCs/>
          <w:color w:val="auto"/>
          <w:sz w:val="32"/>
          <w:szCs w:val="32"/>
          <w:lang w:val="en-US" w:eastAsia="zh-CN"/>
        </w:rPr>
        <w:t>南通</w:t>
      </w:r>
      <w:r>
        <w:rPr>
          <w:rFonts w:ascii="Times New Roman" w:hAnsi="Times New Roman" w:eastAsia="方正楷体_GBK" w:cs="Times New Roman"/>
          <w:bCs/>
          <w:color w:val="auto"/>
          <w:sz w:val="32"/>
          <w:szCs w:val="32"/>
        </w:rPr>
        <w:t>特色。</w:t>
      </w:r>
      <w:r>
        <w:rPr>
          <w:rFonts w:ascii="Times New Roman" w:hAnsi="Times New Roman" w:eastAsia="方正仿宋_GBK" w:cs="Times New Roman"/>
          <w:bCs/>
          <w:color w:val="auto"/>
          <w:sz w:val="32"/>
          <w:szCs w:val="32"/>
          <w:lang w:val="en-US" w:eastAsia="zh-CN"/>
        </w:rPr>
        <w:t>展现“</w:t>
      </w:r>
      <w:r>
        <w:rPr>
          <w:rFonts w:hint="eastAsia" w:ascii="Times New Roman" w:hAnsi="Times New Roman" w:eastAsia="方正仿宋_GBK" w:cs="Times New Roman"/>
          <w:bCs/>
          <w:color w:val="auto"/>
          <w:sz w:val="32"/>
          <w:szCs w:val="32"/>
          <w:lang w:val="en-US" w:eastAsia="zh-CN"/>
        </w:rPr>
        <w:t>体育之乡</w:t>
      </w:r>
      <w:r>
        <w:rPr>
          <w:rFonts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lang w:val="en-US" w:eastAsia="zh-CN"/>
        </w:rPr>
        <w:t>、“世界冠军摇篮”品牌特色</w:t>
      </w:r>
      <w:r>
        <w:rPr>
          <w:rFonts w:ascii="Times New Roman" w:hAnsi="Times New Roman" w:eastAsia="方正仿宋_GBK" w:cs="Times New Roman"/>
          <w:bCs/>
          <w:color w:val="auto"/>
          <w:sz w:val="32"/>
          <w:szCs w:val="32"/>
          <w:lang w:val="en-US" w:eastAsia="zh-CN"/>
        </w:rPr>
        <w:t>。</w:t>
      </w:r>
      <w:r>
        <w:rPr>
          <w:rFonts w:ascii="Times New Roman" w:hAnsi="Times New Roman" w:eastAsia="方正仿宋_GBK" w:cs="Times New Roman"/>
          <w:bCs/>
          <w:color w:val="auto"/>
          <w:sz w:val="32"/>
          <w:szCs w:val="32"/>
        </w:rPr>
        <w:t>积极发挥</w:t>
      </w:r>
      <w:r>
        <w:rPr>
          <w:rFonts w:hint="eastAsia" w:ascii="Times New Roman" w:hAnsi="Times New Roman" w:eastAsia="方正仿宋_GBK" w:cs="Times New Roman"/>
          <w:bCs/>
          <w:color w:val="auto"/>
          <w:sz w:val="32"/>
          <w:szCs w:val="32"/>
          <w:lang w:eastAsia="zh-CN"/>
        </w:rPr>
        <w:t>滨江临海的</w:t>
      </w:r>
      <w:r>
        <w:rPr>
          <w:rFonts w:ascii="Times New Roman" w:hAnsi="Times New Roman" w:eastAsia="方正仿宋_GBK" w:cs="Times New Roman"/>
          <w:bCs/>
          <w:color w:val="auto"/>
          <w:sz w:val="32"/>
          <w:szCs w:val="32"/>
        </w:rPr>
        <w:t>地域文化优势，把</w:t>
      </w:r>
      <w:r>
        <w:rPr>
          <w:rFonts w:hint="eastAsia" w:ascii="Times New Roman" w:hAnsi="Times New Roman" w:eastAsia="方正仿宋_GBK" w:cs="Times New Roman"/>
          <w:bCs/>
          <w:color w:val="auto"/>
          <w:sz w:val="32"/>
          <w:szCs w:val="32"/>
          <w:lang w:val="en-US" w:eastAsia="zh-CN"/>
        </w:rPr>
        <w:t>创建体育强市</w:t>
      </w:r>
      <w:r>
        <w:rPr>
          <w:rFonts w:ascii="Times New Roman" w:hAnsi="Times New Roman" w:eastAsia="方正仿宋_GBK" w:cs="Times New Roman"/>
          <w:bCs/>
          <w:color w:val="auto"/>
          <w:sz w:val="32"/>
          <w:szCs w:val="32"/>
        </w:rPr>
        <w:t>融合到更高水平全民健身公共服务体系建设中，推动</w:t>
      </w:r>
      <w:r>
        <w:rPr>
          <w:rFonts w:ascii="Times New Roman" w:hAnsi="Times New Roman" w:eastAsia="方正仿宋_GBK" w:cs="Times New Roman"/>
          <w:bCs/>
          <w:color w:val="auto"/>
          <w:sz w:val="32"/>
          <w:szCs w:val="32"/>
          <w:lang w:val="en-US" w:eastAsia="zh-CN"/>
        </w:rPr>
        <w:t>活力</w:t>
      </w:r>
      <w:r>
        <w:rPr>
          <w:rFonts w:hint="eastAsia" w:ascii="Times New Roman" w:hAnsi="Times New Roman" w:eastAsia="方正仿宋_GBK" w:cs="Times New Roman"/>
          <w:bCs/>
          <w:color w:val="auto"/>
          <w:sz w:val="32"/>
          <w:szCs w:val="32"/>
          <w:lang w:val="en-US" w:eastAsia="zh-CN"/>
        </w:rPr>
        <w:t>南通</w:t>
      </w:r>
      <w:r>
        <w:rPr>
          <w:rFonts w:ascii="Times New Roman" w:hAnsi="Times New Roman" w:eastAsia="方正仿宋_GBK" w:cs="Times New Roman"/>
          <w:bCs/>
          <w:color w:val="auto"/>
          <w:sz w:val="32"/>
          <w:szCs w:val="32"/>
        </w:rPr>
        <w:t>、健康</w:t>
      </w:r>
      <w:r>
        <w:rPr>
          <w:rFonts w:hint="eastAsia" w:ascii="Times New Roman" w:hAnsi="Times New Roman" w:eastAsia="方正仿宋_GBK" w:cs="Times New Roman"/>
          <w:bCs/>
          <w:color w:val="auto"/>
          <w:sz w:val="32"/>
          <w:szCs w:val="32"/>
          <w:lang w:val="en-US" w:eastAsia="zh-CN"/>
        </w:rPr>
        <w:t>南通</w:t>
      </w:r>
      <w:r>
        <w:rPr>
          <w:rFonts w:ascii="Times New Roman" w:hAnsi="Times New Roman" w:eastAsia="方正仿宋_GBK" w:cs="Times New Roman"/>
          <w:bCs/>
          <w:color w:val="auto"/>
          <w:sz w:val="32"/>
          <w:szCs w:val="32"/>
        </w:rPr>
        <w:t>建设齐头并进。</w:t>
      </w:r>
    </w:p>
    <w:p>
      <w:pPr>
        <w:pStyle w:val="6"/>
        <w:spacing w:line="580" w:lineRule="exact"/>
        <w:ind w:firstLine="640"/>
        <w:jc w:val="both"/>
        <w:rPr>
          <w:rFonts w:ascii="Times New Roman" w:hAnsi="Times New Roman" w:eastAsia="方正仿宋_GBK" w:cs="Times New Roman"/>
          <w:bCs/>
          <w:color w:val="auto"/>
          <w:sz w:val="32"/>
          <w:szCs w:val="32"/>
          <w:lang w:eastAsia="zh-CN"/>
        </w:rPr>
      </w:pPr>
      <w:r>
        <w:rPr>
          <w:rFonts w:ascii="Times New Roman" w:hAnsi="Times New Roman" w:eastAsia="方正楷体_GBK" w:cs="Times New Roman"/>
          <w:bCs/>
          <w:color w:val="auto"/>
          <w:sz w:val="32"/>
          <w:szCs w:val="32"/>
        </w:rPr>
        <w:t>四是坚持共建共享。</w:t>
      </w:r>
      <w:r>
        <w:rPr>
          <w:rFonts w:ascii="Times New Roman" w:hAnsi="Times New Roman" w:eastAsia="方正仿宋_GBK" w:cs="Times New Roman"/>
          <w:bCs/>
          <w:color w:val="auto"/>
          <w:sz w:val="32"/>
          <w:szCs w:val="32"/>
        </w:rPr>
        <w:t>采取多重举措支持社会力量参与全民健身公共服务建设，更好发挥体育社会组织和志愿服务队伍的作用，深化体教合、体卫融合、体旅融合，推动形成政府、市场、社会共同参与的全民健身发展长效机制</w:t>
      </w:r>
      <w:r>
        <w:rPr>
          <w:rFonts w:ascii="Times New Roman" w:hAnsi="Times New Roman" w:eastAsia="方正仿宋_GBK" w:cs="Times New Roman"/>
          <w:bCs/>
          <w:color w:val="auto"/>
          <w:sz w:val="32"/>
          <w:szCs w:val="32"/>
          <w:lang w:eastAsia="zh-CN"/>
        </w:rPr>
        <w:t>。</w:t>
      </w:r>
    </w:p>
    <w:p>
      <w:pPr>
        <w:pStyle w:val="6"/>
        <w:spacing w:line="580" w:lineRule="exact"/>
        <w:ind w:firstLine="640"/>
        <w:jc w:val="both"/>
        <w:rPr>
          <w:rFonts w:ascii="Times New Roman" w:hAnsi="Times New Roman" w:eastAsia="方正仿宋_GBK" w:cs="Times New Roman"/>
          <w:bCs/>
          <w:color w:val="auto"/>
          <w:sz w:val="32"/>
          <w:szCs w:val="32"/>
        </w:rPr>
      </w:pPr>
      <w:r>
        <w:rPr>
          <w:rFonts w:ascii="Times New Roman" w:hAnsi="Times New Roman" w:eastAsia="方正楷体_GBK" w:cs="Times New Roman"/>
          <w:bCs/>
          <w:color w:val="auto"/>
          <w:sz w:val="32"/>
          <w:szCs w:val="32"/>
        </w:rPr>
        <w:t>五是围绕以人民为中心。</w:t>
      </w:r>
      <w:r>
        <w:rPr>
          <w:rFonts w:ascii="Times New Roman" w:hAnsi="Times New Roman" w:eastAsia="方正仿宋_GBK" w:cs="Times New Roman"/>
          <w:bCs/>
          <w:color w:val="auto"/>
          <w:sz w:val="32"/>
          <w:szCs w:val="32"/>
        </w:rPr>
        <w:t>聚焦提高人民健康水平和生活品 质，提升全民健身公共服务和产品供给能力以及运行效率，推动 全民健身公共服务扩面提质增效，不断提升群众的获得感、幸福感、满意度</w:t>
      </w:r>
      <w:r>
        <w:rPr>
          <w:rFonts w:ascii="Times New Roman" w:hAnsi="Times New Roman" w:eastAsia="方正仿宋_GBK" w:cs="Times New Roman"/>
          <w:bCs/>
          <w:color w:val="auto"/>
          <w:sz w:val="32"/>
          <w:szCs w:val="32"/>
          <w:lang w:val="en-US" w:eastAsia="en-US"/>
        </w:rPr>
        <w:t>。</w:t>
      </w:r>
    </w:p>
    <w:p>
      <w:pPr>
        <w:pStyle w:val="6"/>
        <w:spacing w:line="580" w:lineRule="exact"/>
        <w:ind w:firstLine="620"/>
        <w:jc w:val="both"/>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三、主要内容</w:t>
      </w:r>
    </w:p>
    <w:p>
      <w:pPr>
        <w:pStyle w:val="6"/>
        <w:spacing w:line="580" w:lineRule="exact"/>
        <w:ind w:firstLine="62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lang w:val="en-US" w:eastAsia="zh-CN"/>
        </w:rPr>
        <w:t>初</w:t>
      </w:r>
      <w:r>
        <w:rPr>
          <w:rFonts w:ascii="Times New Roman" w:hAnsi="Times New Roman" w:eastAsia="方正仿宋_GBK" w:cs="Times New Roman"/>
          <w:bCs/>
          <w:color w:val="auto"/>
          <w:sz w:val="32"/>
          <w:szCs w:val="32"/>
        </w:rPr>
        <w:t>稿主体结构包括总体要求、重点任务、保障措施</w:t>
      </w:r>
      <w:r>
        <w:rPr>
          <w:rFonts w:ascii="Times New Roman" w:hAnsi="Times New Roman" w:eastAsia="方正仿宋_GBK" w:cs="Times New Roman"/>
          <w:bCs/>
          <w:color w:val="auto"/>
          <w:sz w:val="32"/>
          <w:szCs w:val="32"/>
          <w:lang w:val="en-US" w:eastAsia="zh-CN"/>
        </w:rPr>
        <w:t>三</w:t>
      </w:r>
      <w:r>
        <w:rPr>
          <w:rFonts w:ascii="Times New Roman" w:hAnsi="Times New Roman" w:eastAsia="方正仿宋_GBK" w:cs="Times New Roman"/>
          <w:bCs/>
          <w:color w:val="auto"/>
          <w:sz w:val="32"/>
          <w:szCs w:val="32"/>
        </w:rPr>
        <w:t>个部分</w:t>
      </w:r>
      <w:r>
        <w:rPr>
          <w:rFonts w:ascii="Times New Roman" w:hAnsi="Times New Roman" w:eastAsia="方正仿宋_GBK" w:cs="Times New Roman"/>
          <w:bCs/>
          <w:color w:val="auto"/>
          <w:sz w:val="32"/>
          <w:szCs w:val="32"/>
          <w:lang w:val="en-US" w:eastAsia="en-US" w:bidi="en-US"/>
        </w:rPr>
        <w:t>。</w:t>
      </w:r>
    </w:p>
    <w:p>
      <w:pPr>
        <w:pStyle w:val="6"/>
        <w:numPr>
          <w:ilvl w:val="0"/>
          <w:numId w:val="1"/>
        </w:numPr>
        <w:tabs>
          <w:tab w:val="left" w:pos="1609"/>
        </w:tabs>
        <w:spacing w:line="580" w:lineRule="exact"/>
        <w:ind w:firstLine="620"/>
        <w:jc w:val="both"/>
        <w:rPr>
          <w:rFonts w:ascii="Times New Roman" w:hAnsi="Times New Roman" w:eastAsia="方正仿宋_GBK" w:cs="Times New Roman"/>
          <w:bCs/>
          <w:color w:val="auto"/>
          <w:sz w:val="32"/>
          <w:szCs w:val="32"/>
          <w:lang w:val="en-US" w:eastAsia="en-US" w:bidi="en-US"/>
        </w:rPr>
      </w:pPr>
      <w:r>
        <w:rPr>
          <w:rFonts w:ascii="Times New Roman" w:hAnsi="Times New Roman" w:eastAsia="方正楷体_GBK" w:cs="Times New Roman"/>
          <w:bCs/>
          <w:color w:val="auto"/>
          <w:sz w:val="32"/>
          <w:szCs w:val="32"/>
        </w:rPr>
        <w:t>关于总体要求。</w:t>
      </w:r>
      <w:r>
        <w:rPr>
          <w:rFonts w:ascii="Times New Roman" w:hAnsi="Times New Roman" w:eastAsia="方正仿宋_GBK" w:cs="Times New Roman"/>
          <w:bCs/>
          <w:color w:val="auto"/>
          <w:sz w:val="32"/>
          <w:szCs w:val="32"/>
        </w:rPr>
        <w:t>明确以习近平新时代中国特色社会主义思想为指导，全面贯彻党的十九大和十九届历次全会精神，坚持高点定位、</w:t>
      </w:r>
      <w:r>
        <w:rPr>
          <w:rFonts w:ascii="Times New Roman" w:hAnsi="Times New Roman" w:eastAsia="方正仿宋_GBK" w:cs="Times New Roman"/>
          <w:bCs/>
          <w:color w:val="auto"/>
          <w:sz w:val="32"/>
          <w:szCs w:val="32"/>
          <w:lang w:val="en-US" w:eastAsia="zh-CN"/>
        </w:rPr>
        <w:t>城乡</w:t>
      </w:r>
      <w:r>
        <w:rPr>
          <w:rFonts w:ascii="Times New Roman" w:hAnsi="Times New Roman" w:eastAsia="方正仿宋_GBK" w:cs="Times New Roman"/>
          <w:bCs/>
          <w:color w:val="auto"/>
          <w:sz w:val="32"/>
          <w:szCs w:val="32"/>
        </w:rPr>
        <w:t>统筹，坚持公益导向、全民共享，坚持创新驱动、智慧赋能，坚持开放融合、社会参与，显著提升我省全民健身公共服务体系建设质效。到2025年，基本建成</w:t>
      </w:r>
      <w:r>
        <w:rPr>
          <w:rFonts w:hint="eastAsia" w:ascii="Times New Roman" w:hAnsi="Times New Roman" w:eastAsia="方正仿宋_GBK" w:cs="Times New Roman"/>
          <w:bCs/>
          <w:color w:val="auto"/>
          <w:sz w:val="32"/>
          <w:szCs w:val="32"/>
          <w:lang w:val="en-US" w:eastAsia="zh-CN"/>
        </w:rPr>
        <w:t>南通</w:t>
      </w:r>
      <w:r>
        <w:rPr>
          <w:rFonts w:ascii="Times New Roman" w:hAnsi="Times New Roman" w:eastAsia="方正仿宋_GBK" w:cs="Times New Roman"/>
          <w:bCs/>
          <w:color w:val="auto"/>
          <w:sz w:val="32"/>
          <w:szCs w:val="32"/>
        </w:rPr>
        <w:t>特色更高水平全民健身公共服务体系；到2035年，全面建成与</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争当表率</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争做示范</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走在前列</w:t>
      </w:r>
      <w:r>
        <w:rPr>
          <w:rFonts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要求相适应的全民健身公共服务体系</w:t>
      </w:r>
      <w:r>
        <w:rPr>
          <w:rFonts w:ascii="Times New Roman" w:hAnsi="Times New Roman" w:eastAsia="方正仿宋_GBK" w:cs="Times New Roman"/>
          <w:bCs/>
          <w:color w:val="auto"/>
          <w:sz w:val="32"/>
          <w:szCs w:val="32"/>
          <w:lang w:eastAsia="zh-CN"/>
        </w:rPr>
        <w:t>。</w:t>
      </w:r>
    </w:p>
    <w:p>
      <w:pPr>
        <w:spacing w:line="58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napToGrid w:val="0"/>
          <w:kern w:val="0"/>
          <w:sz w:val="32"/>
          <w:szCs w:val="32"/>
          <w:lang w:val="zh-TW" w:bidi="zh-TW"/>
        </w:rPr>
        <w:t>（</w:t>
      </w:r>
      <w:r>
        <w:rPr>
          <w:rFonts w:ascii="Times New Roman" w:hAnsi="Times New Roman" w:eastAsia="方正楷体_GBK" w:cs="Times New Roman"/>
          <w:bCs/>
          <w:snapToGrid w:val="0"/>
          <w:kern w:val="0"/>
          <w:sz w:val="32"/>
          <w:szCs w:val="32"/>
          <w:lang w:bidi="zh-TW"/>
        </w:rPr>
        <w:t>二</w:t>
      </w:r>
      <w:r>
        <w:rPr>
          <w:rFonts w:ascii="Times New Roman" w:hAnsi="Times New Roman" w:eastAsia="方正楷体_GBK" w:cs="Times New Roman"/>
          <w:bCs/>
          <w:snapToGrid w:val="0"/>
          <w:kern w:val="0"/>
          <w:sz w:val="32"/>
          <w:szCs w:val="32"/>
          <w:lang w:val="zh-TW" w:bidi="zh-TW"/>
        </w:rPr>
        <w:t>）</w:t>
      </w:r>
      <w:r>
        <w:rPr>
          <w:rFonts w:ascii="Times New Roman" w:hAnsi="Times New Roman" w:eastAsia="方正楷体_GBK" w:cs="Times New Roman"/>
          <w:bCs/>
          <w:snapToGrid w:val="0"/>
          <w:kern w:val="0"/>
          <w:sz w:val="32"/>
          <w:szCs w:val="32"/>
          <w:lang w:val="zh-TW" w:eastAsia="zh-TW" w:bidi="zh-TW"/>
        </w:rPr>
        <w:t>关于重点任务。</w:t>
      </w:r>
      <w:r>
        <w:rPr>
          <w:rFonts w:ascii="Times New Roman" w:hAnsi="Times New Roman" w:eastAsia="方正仿宋_GBK" w:cs="Times New Roman"/>
          <w:bCs/>
          <w:sz w:val="32"/>
          <w:szCs w:val="32"/>
        </w:rPr>
        <w:t>为实现发展目标，初稿从优化全民健身</w:t>
      </w:r>
      <w:r>
        <w:rPr>
          <w:rFonts w:hint="eastAsia" w:ascii="Times New Roman" w:hAnsi="Times New Roman" w:eastAsia="方正仿宋_GBK" w:cs="Times New Roman"/>
          <w:bCs/>
          <w:sz w:val="32"/>
          <w:szCs w:val="32"/>
        </w:rPr>
        <w:t>场地设施</w:t>
      </w:r>
      <w:r>
        <w:rPr>
          <w:rFonts w:ascii="Times New Roman" w:hAnsi="Times New Roman" w:eastAsia="方正仿宋_GBK" w:cs="Times New Roman"/>
          <w:bCs/>
          <w:sz w:val="32"/>
          <w:szCs w:val="32"/>
        </w:rPr>
        <w:t>布局、</w:t>
      </w:r>
      <w:r>
        <w:rPr>
          <w:rFonts w:hint="eastAsia" w:ascii="Times New Roman" w:hAnsi="Times New Roman" w:eastAsia="方正仿宋_GBK" w:cs="Times New Roman"/>
          <w:bCs/>
          <w:sz w:val="32"/>
          <w:szCs w:val="32"/>
        </w:rPr>
        <w:t>推动全民健身载体生态化与智能化</w:t>
      </w:r>
      <w:r>
        <w:rPr>
          <w:rFonts w:ascii="Times New Roman" w:hAnsi="Times New Roman" w:eastAsia="方正仿宋_GBK" w:cs="Times New Roman"/>
          <w:bCs/>
          <w:sz w:val="32"/>
          <w:szCs w:val="32"/>
        </w:rPr>
        <w:t>、构建更丰富的群众身边赛事活动、</w:t>
      </w:r>
      <w:r>
        <w:rPr>
          <w:rFonts w:hint="eastAsia" w:ascii="Times New Roman" w:hAnsi="Times New Roman" w:eastAsia="方正仿宋_GBK" w:cs="Times New Roman"/>
          <w:bCs/>
          <w:sz w:val="32"/>
          <w:szCs w:val="32"/>
        </w:rPr>
        <w:t>营造更浓厚的全民健身氛围</w:t>
      </w:r>
      <w:r>
        <w:rPr>
          <w:rFonts w:ascii="Times New Roman" w:hAnsi="Times New Roman" w:eastAsia="方正仿宋_GBK" w:cs="Times New Roman"/>
          <w:bCs/>
          <w:sz w:val="32"/>
          <w:szCs w:val="32"/>
        </w:rPr>
        <w:t>、提升</w:t>
      </w:r>
      <w:r>
        <w:rPr>
          <w:rFonts w:hint="eastAsia" w:ascii="Times New Roman" w:hAnsi="Times New Roman" w:eastAsia="方正仿宋_GBK" w:cs="Times New Roman"/>
          <w:bCs/>
          <w:sz w:val="32"/>
          <w:szCs w:val="32"/>
        </w:rPr>
        <w:t>全面健身标准化科学化水平</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鼓励社会力量全面参与全民健身事业</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推进</w:t>
      </w:r>
      <w:r>
        <w:rPr>
          <w:rFonts w:ascii="Times New Roman" w:hAnsi="Times New Roman" w:eastAsia="方正仿宋_GBK" w:cs="Times New Roman"/>
          <w:bCs/>
          <w:sz w:val="32"/>
          <w:szCs w:val="32"/>
        </w:rPr>
        <w:t>健身消费提档升级、营造更浓厚的全民健身社会氛围等8个方面提出了2</w:t>
      </w: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条具体举措。</w:t>
      </w:r>
    </w:p>
    <w:p>
      <w:pPr>
        <w:spacing w:line="560" w:lineRule="exact"/>
        <w:ind w:firstLine="640" w:firstLineChars="200"/>
        <w:rPr>
          <w:rFonts w:ascii="方正仿宋_GBK" w:hAnsi="方正仿宋_GBK" w:eastAsia="方正仿宋_GBK" w:cs="方正仿宋_GBK"/>
          <w:sz w:val="32"/>
          <w:szCs w:val="32"/>
        </w:rPr>
      </w:pPr>
      <w:r>
        <w:rPr>
          <w:rFonts w:ascii="Times New Roman" w:hAnsi="Times New Roman" w:eastAsia="方正楷体_GBK" w:cs="Times New Roman"/>
          <w:bCs/>
          <w:snapToGrid w:val="0"/>
          <w:kern w:val="0"/>
          <w:sz w:val="32"/>
          <w:szCs w:val="32"/>
          <w:lang w:val="zh-TW" w:bidi="zh-TW"/>
        </w:rPr>
        <w:t>（三）关于保障措施。</w:t>
      </w:r>
      <w:r>
        <w:rPr>
          <w:rFonts w:ascii="Times New Roman" w:hAnsi="Times New Roman" w:eastAsia="方正仿宋_GBK" w:cs="Times New Roman"/>
          <w:bCs/>
          <w:sz w:val="32"/>
          <w:szCs w:val="32"/>
        </w:rPr>
        <w:t>初稿从</w:t>
      </w:r>
      <w:r>
        <w:rPr>
          <w:rFonts w:hint="eastAsia" w:ascii="Times New Roman" w:hAnsi="Times New Roman" w:eastAsia="方正仿宋_GBK" w:cs="Times New Roman"/>
          <w:bCs/>
          <w:sz w:val="32"/>
          <w:szCs w:val="32"/>
        </w:rPr>
        <w:t>强化</w:t>
      </w:r>
      <w:r>
        <w:rPr>
          <w:rFonts w:ascii="Times New Roman" w:hAnsi="Times New Roman" w:eastAsia="方正仿宋_GBK" w:cs="Times New Roman"/>
          <w:bCs/>
          <w:sz w:val="32"/>
          <w:szCs w:val="32"/>
        </w:rPr>
        <w:t>组织领导、强化要素支撑、完善法治保障、强化</w:t>
      </w:r>
      <w:r>
        <w:rPr>
          <w:rFonts w:hint="eastAsia" w:ascii="Times New Roman" w:hAnsi="Times New Roman" w:eastAsia="方正仿宋_GBK" w:cs="Times New Roman"/>
          <w:bCs/>
          <w:sz w:val="32"/>
          <w:szCs w:val="32"/>
        </w:rPr>
        <w:t>推进落实</w:t>
      </w:r>
      <w:r>
        <w:rPr>
          <w:rFonts w:ascii="Times New Roman" w:hAnsi="Times New Roman" w:eastAsia="方正仿宋_GBK" w:cs="Times New Roman"/>
          <w:bCs/>
          <w:sz w:val="32"/>
          <w:szCs w:val="32"/>
        </w:rPr>
        <w:t>等4个方面，明确了构建更高水平的全民健身公共服务体系的落实举措，旨在通过转变政府职能，强化政策支持，加强考核督导，提高全民健身公共服务的供给能力，推动实施意见落地落实落细。</w:t>
      </w:r>
    </w:p>
    <w:sectPr>
      <w:pgSz w:w="11906" w:h="16838"/>
      <w:pgMar w:top="2007"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01DC7"/>
    <w:multiLevelType w:val="singleLevel"/>
    <w:tmpl w:val="53301DC7"/>
    <w:lvl w:ilvl="0" w:tentative="0">
      <w:start w:val="1"/>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DE01DB5"/>
    <w:rsid w:val="00053006"/>
    <w:rsid w:val="000D69F3"/>
    <w:rsid w:val="001955F1"/>
    <w:rsid w:val="001A4B93"/>
    <w:rsid w:val="0026226E"/>
    <w:rsid w:val="004000E2"/>
    <w:rsid w:val="009F130D"/>
    <w:rsid w:val="00AC090D"/>
    <w:rsid w:val="00D95C21"/>
    <w:rsid w:val="00E23215"/>
    <w:rsid w:val="00F730C3"/>
    <w:rsid w:val="0DE01DB5"/>
    <w:rsid w:val="0FE36735"/>
    <w:rsid w:val="38230A66"/>
    <w:rsid w:val="54BE3A8F"/>
    <w:rsid w:val="5C7F7CF5"/>
    <w:rsid w:val="79E43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 w:type="paragraph" w:customStyle="1" w:styleId="6">
    <w:name w:val="Body text|1"/>
    <w:basedOn w:val="1"/>
    <w:qFormat/>
    <w:uiPriority w:val="0"/>
    <w:pPr>
      <w:kinsoku w:val="0"/>
      <w:autoSpaceDE w:val="0"/>
      <w:autoSpaceDN w:val="0"/>
      <w:adjustRightInd w:val="0"/>
      <w:snapToGrid w:val="0"/>
      <w:spacing w:line="408" w:lineRule="auto"/>
      <w:ind w:firstLine="400"/>
      <w:jc w:val="left"/>
      <w:textAlignment w:val="baseline"/>
    </w:pPr>
    <w:rPr>
      <w:rFonts w:ascii="宋体" w:hAnsi="宋体" w:eastAsia="宋体" w:cs="宋体"/>
      <w:snapToGrid w:val="0"/>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1599</Words>
  <Characters>9116</Characters>
  <Lines>75</Lines>
  <Paragraphs>21</Paragraphs>
  <TotalTime>87</TotalTime>
  <ScaleCrop>false</ScaleCrop>
  <LinksUpToDate>false</LinksUpToDate>
  <CharactersWithSpaces>10694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2022-06-24T07:00:00Z</dcterms:created>
  <dc:creator>Administrator</dc:creator>
  <cp:lastModifiedBy>admin</cp:lastModifiedBy>
  <dcterms:modified xsi:type="dcterms:W3CDTF">2023-08-28T08:45:28Z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EDEE9D1CDAAA4A768A17AFBD042C28E8</vt:lpwstr>
  </property>
</Properties>
</file>